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5A8B" w14:textId="77777777" w:rsidR="00946C91" w:rsidRPr="00892587" w:rsidRDefault="007748CA" w:rsidP="00946C91">
      <w:pPr>
        <w:spacing w:after="200" w:line="276" w:lineRule="auto"/>
        <w:jc w:val="center"/>
        <w:rPr>
          <w:rFonts w:ascii="Verdana" w:eastAsia="Times New Roman" w:hAnsi="Verdana" w:cs="Times New Roman"/>
          <w:b/>
          <w:caps/>
          <w:lang w:eastAsia="en-GB"/>
        </w:rPr>
      </w:pPr>
      <w:r>
        <w:rPr>
          <w:rFonts w:ascii="Times" w:hAnsi="Times" w:cs="Times"/>
        </w:rPr>
        <w:t xml:space="preserve"> </w:t>
      </w:r>
      <w:r w:rsidR="00946C91" w:rsidRPr="00892587">
        <w:rPr>
          <w:rFonts w:ascii="Verdana" w:eastAsia="Times New Roman" w:hAnsi="Verdana" w:cs="Times New Roman"/>
          <w:b/>
          <w:caps/>
          <w:noProof/>
        </w:rPr>
        <w:drawing>
          <wp:inline distT="0" distB="0" distL="0" distR="0" wp14:anchorId="55E4828C" wp14:editId="3A710DE0">
            <wp:extent cx="2756182" cy="1305380"/>
            <wp:effectExtent l="0" t="0" r="0" b="0"/>
            <wp:docPr id="1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37" cy="13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4DAE" w14:textId="77777777" w:rsidR="00946C91" w:rsidRDefault="00946C91" w:rsidP="000A1873">
      <w:pPr>
        <w:spacing w:after="200" w:line="276" w:lineRule="auto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  <w:r w:rsidRPr="000A1873"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  <w:t>Scientific High-throughput and Unified Toolkit for Trace analysis by forensic Laboratories in Europe</w:t>
      </w:r>
    </w:p>
    <w:p w14:paraId="338DD51E" w14:textId="77777777" w:rsidR="000A1873" w:rsidRDefault="000A1873" w:rsidP="000A1873">
      <w:pPr>
        <w:spacing w:after="200" w:line="276" w:lineRule="auto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</w:p>
    <w:p w14:paraId="6335AF9F" w14:textId="77777777" w:rsidR="000A1873" w:rsidRDefault="000A1873" w:rsidP="000A1873">
      <w:pPr>
        <w:spacing w:after="200" w:line="276" w:lineRule="auto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</w:p>
    <w:p w14:paraId="1D9F4ACB" w14:textId="77777777" w:rsidR="000A1873" w:rsidRDefault="000A1873" w:rsidP="000A1873">
      <w:pPr>
        <w:spacing w:after="200" w:line="276" w:lineRule="auto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</w:p>
    <w:p w14:paraId="03051408" w14:textId="77777777" w:rsidR="000A1873" w:rsidRPr="000A1873" w:rsidRDefault="000A1873" w:rsidP="000A1873">
      <w:pPr>
        <w:spacing w:after="200" w:line="276" w:lineRule="auto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</w:p>
    <w:p w14:paraId="74DE38EA" w14:textId="77777777" w:rsidR="007748CA" w:rsidRPr="000A1873" w:rsidRDefault="007748CA" w:rsidP="00946C91">
      <w:pPr>
        <w:widowControl w:val="0"/>
        <w:autoSpaceDE w:val="0"/>
        <w:autoSpaceDN w:val="0"/>
        <w:adjustRightInd w:val="0"/>
        <w:spacing w:after="240" w:line="760" w:lineRule="atLeast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  <w:r w:rsidRPr="000A1873"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  <w:t>PRE-COMMERCIAL PROCUREMENT (PCP)</w:t>
      </w:r>
    </w:p>
    <w:p w14:paraId="68A88090" w14:textId="443337F2" w:rsidR="008F22A9" w:rsidRDefault="007748CA" w:rsidP="00946C91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  <w:r w:rsidRPr="000A1873"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  <w:t xml:space="preserve">TENDER DOCUMENT </w:t>
      </w:r>
      <w:r w:rsidR="008B5D32"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  <w:t>5 (td5</w:t>
      </w:r>
      <w:proofErr w:type="gramStart"/>
      <w:r w:rsidR="008F22A9"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  <w:t>) :</w:t>
      </w:r>
      <w:proofErr w:type="gramEnd"/>
    </w:p>
    <w:p w14:paraId="0C3A6A31" w14:textId="17104043" w:rsidR="007748CA" w:rsidRDefault="008B5D32" w:rsidP="00946C91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  <w:t xml:space="preserve">TECHNICAL OFFER </w:t>
      </w:r>
    </w:p>
    <w:p w14:paraId="380883B0" w14:textId="77777777" w:rsidR="000A1873" w:rsidRDefault="000A1873" w:rsidP="00946C91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</w:p>
    <w:p w14:paraId="39B0BF05" w14:textId="77777777" w:rsidR="000A1873" w:rsidRPr="000A1873" w:rsidRDefault="000A1873" w:rsidP="00946C91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en-GB"/>
        </w:rPr>
      </w:pPr>
    </w:p>
    <w:p w14:paraId="4C9CF29D" w14:textId="77777777" w:rsidR="007748CA" w:rsidRPr="000A1873" w:rsidRDefault="007748CA" w:rsidP="00946C9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Verdana" w:hAnsi="Verdana" w:cs="Times"/>
          <w:b/>
          <w:sz w:val="28"/>
          <w:szCs w:val="28"/>
        </w:rPr>
      </w:pPr>
      <w:r w:rsidRPr="000A1873">
        <w:rPr>
          <w:rFonts w:ascii="Verdana" w:hAnsi="Verdana" w:cs="Arial"/>
          <w:b/>
          <w:color w:val="B00004"/>
          <w:sz w:val="28"/>
          <w:szCs w:val="28"/>
        </w:rPr>
        <w:t>Deadline to submit an offer:</w:t>
      </w:r>
    </w:p>
    <w:p w14:paraId="3C145C09" w14:textId="7559BC3A" w:rsidR="000A1873" w:rsidRDefault="00946C91" w:rsidP="000A1873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Verdana" w:hAnsi="Verdana" w:cs="Times"/>
          <w:b/>
          <w:color w:val="B00004"/>
          <w:sz w:val="28"/>
          <w:szCs w:val="28"/>
        </w:rPr>
      </w:pPr>
      <w:r w:rsidRPr="000A1873">
        <w:rPr>
          <w:rFonts w:ascii="Verdana" w:hAnsi="Verdana" w:cs="Times"/>
          <w:b/>
          <w:color w:val="B00004"/>
          <w:sz w:val="28"/>
          <w:szCs w:val="28"/>
        </w:rPr>
        <w:t>20</w:t>
      </w:r>
      <w:proofErr w:type="spellStart"/>
      <w:r w:rsidR="007748CA" w:rsidRPr="000A1873">
        <w:rPr>
          <w:rFonts w:ascii="Verdana" w:hAnsi="Verdana" w:cs="Times"/>
          <w:b/>
          <w:color w:val="B00004"/>
          <w:position w:val="16"/>
          <w:sz w:val="28"/>
          <w:szCs w:val="28"/>
        </w:rPr>
        <w:t>th</w:t>
      </w:r>
      <w:proofErr w:type="spellEnd"/>
      <w:r w:rsidR="007748CA" w:rsidRPr="000A1873">
        <w:rPr>
          <w:rFonts w:ascii="Verdana" w:hAnsi="Verdana" w:cs="Times"/>
          <w:b/>
          <w:color w:val="B00004"/>
          <w:position w:val="16"/>
          <w:sz w:val="28"/>
          <w:szCs w:val="28"/>
        </w:rPr>
        <w:t xml:space="preserve"> </w:t>
      </w:r>
      <w:r w:rsidR="000A058C" w:rsidRPr="000A1873">
        <w:rPr>
          <w:rFonts w:ascii="Verdana" w:hAnsi="Verdana" w:cs="Times"/>
          <w:b/>
          <w:color w:val="B00004"/>
          <w:sz w:val="28"/>
          <w:szCs w:val="28"/>
        </w:rPr>
        <w:t xml:space="preserve">November </w:t>
      </w:r>
      <w:r w:rsidRPr="000A1873">
        <w:rPr>
          <w:rFonts w:ascii="Verdana" w:hAnsi="Verdana" w:cs="Times"/>
          <w:b/>
          <w:color w:val="B00004"/>
          <w:sz w:val="28"/>
          <w:szCs w:val="28"/>
        </w:rPr>
        <w:t xml:space="preserve">2019 </w:t>
      </w:r>
      <w:r w:rsidR="00023C77">
        <w:rPr>
          <w:rFonts w:ascii="Verdana" w:hAnsi="Verdana" w:cs="Times"/>
          <w:b/>
          <w:color w:val="B00004"/>
          <w:sz w:val="28"/>
          <w:szCs w:val="28"/>
        </w:rPr>
        <w:t xml:space="preserve">at 12 </w:t>
      </w:r>
      <w:proofErr w:type="spellStart"/>
      <w:r w:rsidR="00023C77">
        <w:rPr>
          <w:rFonts w:ascii="Verdana" w:hAnsi="Verdana" w:cs="Times"/>
          <w:b/>
          <w:color w:val="B00004"/>
          <w:sz w:val="28"/>
          <w:szCs w:val="28"/>
        </w:rPr>
        <w:t>p.m</w:t>
      </w:r>
      <w:proofErr w:type="spellEnd"/>
      <w:r w:rsidR="00023C77">
        <w:rPr>
          <w:rFonts w:ascii="Verdana" w:hAnsi="Verdana" w:cs="Times"/>
          <w:b/>
          <w:color w:val="B00004"/>
          <w:sz w:val="28"/>
          <w:szCs w:val="28"/>
        </w:rPr>
        <w:t xml:space="preserve"> (</w:t>
      </w:r>
      <w:r w:rsidR="007748CA" w:rsidRPr="000A1873">
        <w:rPr>
          <w:rFonts w:ascii="Verdana" w:hAnsi="Verdana" w:cs="Times"/>
          <w:b/>
          <w:color w:val="B00004"/>
          <w:sz w:val="28"/>
          <w:szCs w:val="28"/>
        </w:rPr>
        <w:t>E</w:t>
      </w:r>
      <w:r w:rsidR="00023C77">
        <w:rPr>
          <w:rFonts w:ascii="Verdana" w:hAnsi="Verdana" w:cs="Times"/>
          <w:b/>
          <w:color w:val="B00004"/>
          <w:sz w:val="28"/>
          <w:szCs w:val="28"/>
        </w:rPr>
        <w:t>E</w:t>
      </w:r>
      <w:bookmarkStart w:id="0" w:name="_GoBack"/>
      <w:bookmarkEnd w:id="0"/>
      <w:r w:rsidR="007748CA" w:rsidRPr="000A1873">
        <w:rPr>
          <w:rFonts w:ascii="Verdana" w:hAnsi="Verdana" w:cs="Times"/>
          <w:b/>
          <w:color w:val="B00004"/>
          <w:sz w:val="28"/>
          <w:szCs w:val="28"/>
        </w:rPr>
        <w:t>T)</w:t>
      </w:r>
    </w:p>
    <w:p w14:paraId="741B876E" w14:textId="77777777" w:rsidR="000A1873" w:rsidRPr="000A1873" w:rsidRDefault="000A1873" w:rsidP="00946C91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Verdana" w:hAnsi="Verdana" w:cs="Times"/>
          <w:b/>
          <w:sz w:val="28"/>
          <w:szCs w:val="28"/>
        </w:rPr>
      </w:pPr>
    </w:p>
    <w:p w14:paraId="5F276FB6" w14:textId="77777777" w:rsidR="007748CA" w:rsidRDefault="007748CA" w:rsidP="007748CA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Times"/>
          <w:b/>
          <w:sz w:val="28"/>
          <w:szCs w:val="28"/>
        </w:rPr>
      </w:pPr>
      <w:r w:rsidRPr="000A058C">
        <w:rPr>
          <w:rFonts w:ascii="Verdana" w:hAnsi="Verdana" w:cs="Times"/>
          <w:b/>
          <w:noProof/>
          <w:sz w:val="28"/>
          <w:szCs w:val="28"/>
        </w:rPr>
        <w:drawing>
          <wp:inline distT="0" distB="0" distL="0" distR="0" wp14:anchorId="7E468BA2" wp14:editId="7367B352">
            <wp:extent cx="2273300" cy="254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CC98" w14:textId="77777777" w:rsidR="008D7AFD" w:rsidRDefault="008D7AFD" w:rsidP="007748CA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Times"/>
          <w:b/>
          <w:sz w:val="28"/>
          <w:szCs w:val="28"/>
        </w:rPr>
      </w:pPr>
    </w:p>
    <w:p w14:paraId="7AFEF8EE" w14:textId="77777777" w:rsidR="00AF262E" w:rsidRDefault="00AF262E" w:rsidP="007748CA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Times"/>
          <w:b/>
          <w:sz w:val="28"/>
          <w:szCs w:val="28"/>
        </w:rPr>
      </w:pPr>
    </w:p>
    <w:p w14:paraId="22A0C284" w14:textId="77777777" w:rsidR="00AF262E" w:rsidRDefault="00AF262E" w:rsidP="007748CA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Times"/>
          <w:b/>
          <w:sz w:val="28"/>
          <w:szCs w:val="28"/>
        </w:rPr>
      </w:pPr>
    </w:p>
    <w:p w14:paraId="06F57090" w14:textId="77777777" w:rsidR="000A058C" w:rsidRPr="000A058C" w:rsidRDefault="000A058C" w:rsidP="007748CA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Times"/>
          <w:b/>
          <w:sz w:val="28"/>
          <w:szCs w:val="28"/>
        </w:rPr>
      </w:pPr>
    </w:p>
    <w:p w14:paraId="10EBF6D1" w14:textId="1ACE6720" w:rsidR="007748CA" w:rsidRDefault="007748CA" w:rsidP="000A18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 w:rsidRPr="000A058C">
        <w:rPr>
          <w:rFonts w:ascii="Verdana" w:hAnsi="Verdana" w:cs="Times"/>
        </w:rPr>
        <w:t xml:space="preserve">This </w:t>
      </w:r>
      <w:r w:rsidR="008B5D32">
        <w:rPr>
          <w:rFonts w:ascii="Verdana" w:hAnsi="Verdana" w:cs="Times"/>
        </w:rPr>
        <w:t>Tender Document 5 (TD5</w:t>
      </w:r>
      <w:r w:rsidR="00162B4A">
        <w:rPr>
          <w:rFonts w:ascii="Verdana" w:hAnsi="Verdana" w:cs="Times"/>
        </w:rPr>
        <w:t>)-</w:t>
      </w:r>
      <w:proofErr w:type="gramStart"/>
      <w:r w:rsidR="001E6AE4">
        <w:rPr>
          <w:rFonts w:ascii="Verdana" w:hAnsi="Verdana" w:cs="Times"/>
        </w:rPr>
        <w:t xml:space="preserve">Annex </w:t>
      </w:r>
      <w:r w:rsidR="008B5D32">
        <w:rPr>
          <w:rFonts w:ascii="Verdana" w:hAnsi="Verdana" w:cs="Times"/>
        </w:rPr>
        <w:t xml:space="preserve"> F</w:t>
      </w:r>
      <w:proofErr w:type="gramEnd"/>
      <w:r w:rsidR="00162B4A">
        <w:rPr>
          <w:rFonts w:ascii="Verdana" w:hAnsi="Verdana" w:cs="Times"/>
        </w:rPr>
        <w:t xml:space="preserve">, </w:t>
      </w:r>
      <w:r w:rsidRPr="000A058C">
        <w:rPr>
          <w:rFonts w:ascii="Verdana" w:hAnsi="Verdana" w:cs="Times"/>
        </w:rPr>
        <w:t xml:space="preserve">should be read in conjunction with other documents related to this Pre-Commercial Procurement (PCP), listed hereunder: </w:t>
      </w:r>
    </w:p>
    <w:p w14:paraId="476873BC" w14:textId="698FFD55" w:rsidR="000A1873" w:rsidRDefault="008F22A9" w:rsidP="000A18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Tender Document 1 (TD 1</w:t>
      </w:r>
      <w:r w:rsidR="000A1873">
        <w:rPr>
          <w:rFonts w:ascii="Verdana" w:hAnsi="Verdana" w:cs="Times"/>
        </w:rPr>
        <w:t xml:space="preserve">): </w:t>
      </w:r>
      <w:r>
        <w:rPr>
          <w:rFonts w:ascii="Verdana" w:hAnsi="Verdana" w:cs="Times"/>
        </w:rPr>
        <w:t xml:space="preserve">Call for Tenders </w:t>
      </w:r>
    </w:p>
    <w:p w14:paraId="1E88EE2D" w14:textId="77777777" w:rsidR="00D74EF9" w:rsidRDefault="00D74EF9" w:rsidP="00D74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Tender Document 2 (TD 2): Use cases and Specifications-Annexes K &amp; L</w:t>
      </w:r>
    </w:p>
    <w:p w14:paraId="0625E907" w14:textId="77777777" w:rsidR="00D74EF9" w:rsidRDefault="00D74EF9" w:rsidP="00D74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Tender Document 3 (TD 3): Background IPRs-Annex H</w:t>
      </w:r>
    </w:p>
    <w:p w14:paraId="77695940" w14:textId="77777777" w:rsidR="00D74EF9" w:rsidRDefault="00D74EF9" w:rsidP="00D74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Tender Document 4 (TD 4): Tender Forms- Annexes A, B1, B2 &amp; C</w:t>
      </w:r>
    </w:p>
    <w:p w14:paraId="3DB59E0A" w14:textId="77777777" w:rsidR="00D74EF9" w:rsidRDefault="00D74EF9" w:rsidP="00D74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Tender Document 6 (TD 6): Financial Offer and Cost Breakdown-Annex G</w:t>
      </w:r>
    </w:p>
    <w:p w14:paraId="7B7CCCBB" w14:textId="77777777" w:rsidR="00D74EF9" w:rsidRDefault="00D74EF9" w:rsidP="00D74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Tender Document 7 (TD 7): Framework Agreement-Annex D</w:t>
      </w:r>
    </w:p>
    <w:p w14:paraId="7DC71FBC" w14:textId="77777777" w:rsidR="00D74EF9" w:rsidRDefault="00D74EF9" w:rsidP="00D74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Tender Document 8 (TD 8): PCP Specific contract for Phase 1-Annex E</w:t>
      </w:r>
    </w:p>
    <w:p w14:paraId="5B196E99" w14:textId="77777777" w:rsidR="00D74EF9" w:rsidRDefault="00D74EF9" w:rsidP="00D74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Tender Document 9 (TD 9): End of phase report-Annex I</w:t>
      </w:r>
    </w:p>
    <w:p w14:paraId="79B4D4CC" w14:textId="77777777" w:rsidR="00D74EF9" w:rsidRDefault="00D74EF9" w:rsidP="00D74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Tender Document 10 (TD 10): Contractor details &amp; project abstracts-Annex J</w:t>
      </w:r>
    </w:p>
    <w:p w14:paraId="54060DD0" w14:textId="77777777" w:rsidR="000A1873" w:rsidRPr="000A058C" w:rsidRDefault="000A1873" w:rsidP="000A18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</w:p>
    <w:p w14:paraId="074CBC4F" w14:textId="77777777" w:rsidR="007748CA" w:rsidRPr="000A058C" w:rsidRDefault="007748CA" w:rsidP="000A18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</w:rPr>
      </w:pPr>
      <w:r w:rsidRPr="000A058C">
        <w:rPr>
          <w:rFonts w:ascii="Verdana" w:hAnsi="Verdana" w:cs="Times"/>
        </w:rPr>
        <w:t xml:space="preserve">All documents are available on the </w:t>
      </w:r>
      <w:r w:rsidR="000A058C">
        <w:rPr>
          <w:rFonts w:ascii="Verdana" w:hAnsi="Verdana" w:cs="Times"/>
        </w:rPr>
        <w:t xml:space="preserve">SHUTTLE </w:t>
      </w:r>
      <w:r w:rsidRPr="000A058C">
        <w:rPr>
          <w:rFonts w:ascii="Verdana" w:hAnsi="Verdana" w:cs="Times"/>
        </w:rPr>
        <w:t>website</w:t>
      </w:r>
      <w:r w:rsidR="000A058C">
        <w:rPr>
          <w:rFonts w:ascii="Verdana" w:hAnsi="Verdana" w:cs="Times"/>
        </w:rPr>
        <w:t xml:space="preserve"> </w:t>
      </w:r>
      <w:hyperlink r:id="rId10" w:history="1">
        <w:r w:rsidR="000A058C" w:rsidRPr="000A058C">
          <w:rPr>
            <w:rStyle w:val="Hyperlink"/>
            <w:rFonts w:ascii="Verdana" w:hAnsi="Verdana" w:cs="Times"/>
          </w:rPr>
          <w:t>www.shuttle-pcp.eu</w:t>
        </w:r>
      </w:hyperlink>
    </w:p>
    <w:p w14:paraId="25E0CAB6" w14:textId="77777777" w:rsidR="000A058C" w:rsidRDefault="000A058C" w:rsidP="007748CA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3BCD81CF" w14:textId="77777777" w:rsidR="000A058C" w:rsidRDefault="000A058C" w:rsidP="007748CA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55F9A5EF" w14:textId="77777777" w:rsidR="000A058C" w:rsidRDefault="000A058C" w:rsidP="007748CA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655FA374" w14:textId="77777777" w:rsidR="000A1873" w:rsidRDefault="000A1873" w:rsidP="007748CA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54F54801" w14:textId="77777777" w:rsidR="00162B4A" w:rsidRDefault="00162B4A" w:rsidP="007748CA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60D83AA2" w14:textId="77777777" w:rsidR="00162B4A" w:rsidRDefault="00162B4A" w:rsidP="007748CA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2AE4FA5E" w14:textId="77777777" w:rsidR="00472458" w:rsidRPr="00472458" w:rsidRDefault="00472458" w:rsidP="00472458">
      <w:pPr>
        <w:pStyle w:val="Heading1"/>
        <w:spacing w:line="276" w:lineRule="auto"/>
        <w:ind w:left="432"/>
        <w:jc w:val="center"/>
        <w:rPr>
          <w:rFonts w:ascii="Verdana" w:eastAsia="Calibri" w:hAnsi="Verdana" w:cstheme="minorBidi"/>
          <w:b/>
          <w:bCs/>
          <w:color w:val="auto"/>
          <w:sz w:val="24"/>
          <w:szCs w:val="24"/>
        </w:rPr>
      </w:pPr>
      <w:bookmarkStart w:id="1" w:name="_Toc10819147"/>
      <w:bookmarkStart w:id="2" w:name="_Toc10819263"/>
      <w:bookmarkStart w:id="3" w:name="_Toc12959908"/>
      <w:bookmarkStart w:id="4" w:name="_Toc18496839"/>
      <w:bookmarkStart w:id="5" w:name="_Toc19273457"/>
      <w:r w:rsidRPr="00472458">
        <w:rPr>
          <w:rFonts w:ascii="Verdana" w:eastAsia="Calibri" w:hAnsi="Verdana" w:cstheme="minorBidi"/>
          <w:b/>
          <w:bCs/>
          <w:color w:val="auto"/>
          <w:sz w:val="24"/>
          <w:szCs w:val="24"/>
        </w:rPr>
        <w:t>ANNEX</w:t>
      </w:r>
      <w:bookmarkEnd w:id="1"/>
      <w:bookmarkEnd w:id="2"/>
      <w:bookmarkEnd w:id="3"/>
      <w:r w:rsidRPr="00472458">
        <w:rPr>
          <w:rFonts w:ascii="Verdana" w:eastAsia="Calibri" w:hAnsi="Verdana" w:cstheme="minorBidi"/>
          <w:b/>
          <w:bCs/>
          <w:color w:val="auto"/>
          <w:sz w:val="24"/>
          <w:szCs w:val="24"/>
        </w:rPr>
        <w:t xml:space="preserve"> F</w:t>
      </w:r>
      <w:bookmarkEnd w:id="4"/>
      <w:bookmarkEnd w:id="5"/>
    </w:p>
    <w:p w14:paraId="2D65A2AB" w14:textId="77777777" w:rsidR="00472458" w:rsidRPr="00AC3265" w:rsidRDefault="00472458" w:rsidP="00472458">
      <w:pPr>
        <w:spacing w:line="276" w:lineRule="auto"/>
        <w:jc w:val="center"/>
        <w:rPr>
          <w:rFonts w:ascii="Verdana" w:eastAsia="Calibri" w:hAnsi="Verdana"/>
          <w:b/>
          <w:bCs/>
        </w:rPr>
      </w:pPr>
      <w:bookmarkStart w:id="6" w:name="_Toc10819264"/>
      <w:bookmarkStart w:id="7" w:name="_Toc12959909"/>
      <w:r w:rsidRPr="00AC3265">
        <w:rPr>
          <w:rFonts w:ascii="Verdana" w:eastAsia="Calibri" w:hAnsi="Verdana"/>
          <w:b/>
          <w:bCs/>
        </w:rPr>
        <w:t>Technical Offer</w:t>
      </w:r>
      <w:bookmarkEnd w:id="6"/>
      <w:bookmarkEnd w:id="7"/>
    </w:p>
    <w:p w14:paraId="2F1E4EA4" w14:textId="77777777" w:rsidR="00472458" w:rsidRPr="00E64250" w:rsidRDefault="00472458" w:rsidP="003870BC">
      <w:pPr>
        <w:pStyle w:val="ListParagraph"/>
        <w:numPr>
          <w:ilvl w:val="0"/>
          <w:numId w:val="18"/>
        </w:numPr>
        <w:spacing w:before="0" w:after="120" w:line="276" w:lineRule="auto"/>
        <w:jc w:val="both"/>
        <w:rPr>
          <w:rFonts w:ascii="Verdana" w:eastAsia="Calibri" w:hAnsi="Verdana"/>
          <w:lang w:val="en-US"/>
        </w:rPr>
      </w:pPr>
      <w:r w:rsidRPr="00E64250">
        <w:rPr>
          <w:rFonts w:ascii="Verdana" w:eastAsia="Calibri" w:hAnsi="Verdana"/>
          <w:lang w:val="en-US"/>
        </w:rPr>
        <w:t>This form is related to the technical offer for Phase 1/2/3. Each section is required and shall be completed as stated below. Please, note that specific description should be done to implement Phase 1/2/3 of the SHUTTLE PCP.</w:t>
      </w:r>
    </w:p>
    <w:p w14:paraId="38BBBF39" w14:textId="77777777" w:rsidR="00472458" w:rsidRPr="00E64250" w:rsidRDefault="00472458" w:rsidP="003870BC">
      <w:pPr>
        <w:pStyle w:val="ListParagraph"/>
        <w:numPr>
          <w:ilvl w:val="0"/>
          <w:numId w:val="18"/>
        </w:numPr>
        <w:spacing w:before="0" w:after="120" w:line="276" w:lineRule="auto"/>
        <w:jc w:val="both"/>
        <w:rPr>
          <w:rFonts w:ascii="Verdana" w:eastAsia="Calibri" w:hAnsi="Verdana"/>
          <w:lang w:val="en-US"/>
        </w:rPr>
      </w:pPr>
      <w:r w:rsidRPr="00E64250">
        <w:rPr>
          <w:rFonts w:ascii="Verdana" w:eastAsia="Calibri" w:hAnsi="Verdana"/>
          <w:lang w:val="en-US"/>
        </w:rPr>
        <w:t>The Tenderer should upload an attachment with the required response to each technical section.</w:t>
      </w:r>
    </w:p>
    <w:p w14:paraId="15A3B8CA" w14:textId="77777777" w:rsidR="00472458" w:rsidRPr="00E64250" w:rsidRDefault="00472458" w:rsidP="003870BC">
      <w:pPr>
        <w:pStyle w:val="ListParagraph"/>
        <w:numPr>
          <w:ilvl w:val="0"/>
          <w:numId w:val="18"/>
        </w:numPr>
        <w:spacing w:before="0" w:after="120" w:line="276" w:lineRule="auto"/>
        <w:jc w:val="both"/>
        <w:rPr>
          <w:rFonts w:ascii="Verdana" w:eastAsia="Calibri" w:hAnsi="Verdana"/>
          <w:lang w:val="en-US"/>
        </w:rPr>
      </w:pPr>
      <w:r w:rsidRPr="00E64250">
        <w:rPr>
          <w:rFonts w:ascii="Verdana" w:eastAsia="Calibri" w:hAnsi="Verdana"/>
          <w:lang w:val="en-US"/>
        </w:rPr>
        <w:t xml:space="preserve">You may use as many pages as needed. </w:t>
      </w:r>
    </w:p>
    <w:p w14:paraId="44F4D102" w14:textId="77777777" w:rsidR="00472458" w:rsidRPr="00E64250" w:rsidRDefault="00472458" w:rsidP="00472458">
      <w:pPr>
        <w:spacing w:line="276" w:lineRule="auto"/>
        <w:rPr>
          <w:rFonts w:ascii="Verdana" w:eastAsia="Calibri" w:hAnsi="Verdana"/>
        </w:rPr>
      </w:pPr>
    </w:p>
    <w:p w14:paraId="7F031955" w14:textId="77777777" w:rsidR="00472458" w:rsidRPr="00E64250" w:rsidRDefault="00472458" w:rsidP="00472458">
      <w:pPr>
        <w:spacing w:line="276" w:lineRule="auto"/>
        <w:rPr>
          <w:rFonts w:ascii="Verdana" w:eastAsia="Calibri" w:hAnsi="Verdana"/>
        </w:rPr>
      </w:pPr>
    </w:p>
    <w:p w14:paraId="34EFC964" w14:textId="77777777" w:rsidR="00472458" w:rsidRPr="00E64250" w:rsidRDefault="00472458" w:rsidP="00472458">
      <w:pPr>
        <w:spacing w:line="276" w:lineRule="auto"/>
        <w:rPr>
          <w:rFonts w:ascii="Verdana" w:eastAsia="Calibri" w:hAnsi="Verdana"/>
        </w:rPr>
      </w:pPr>
    </w:p>
    <w:p w14:paraId="6E0DD060" w14:textId="77777777" w:rsidR="00472458" w:rsidRPr="00E64250" w:rsidRDefault="00472458" w:rsidP="00472458">
      <w:pPr>
        <w:spacing w:line="276" w:lineRule="auto"/>
        <w:rPr>
          <w:rFonts w:ascii="Verdana" w:eastAsia="Calibri" w:hAnsi="Verdana"/>
        </w:rPr>
      </w:pPr>
    </w:p>
    <w:p w14:paraId="22FFE4EB" w14:textId="77777777" w:rsidR="00472458" w:rsidRPr="00E64250" w:rsidRDefault="00472458" w:rsidP="00472458">
      <w:pPr>
        <w:spacing w:line="276" w:lineRule="auto"/>
        <w:ind w:left="360"/>
        <w:rPr>
          <w:rFonts w:ascii="Verdana" w:hAnsi="Verdana"/>
        </w:rPr>
      </w:pPr>
    </w:p>
    <w:p w14:paraId="4DFDD088" w14:textId="77777777" w:rsidR="00472458" w:rsidRPr="00AC3265" w:rsidRDefault="00472458" w:rsidP="00472458">
      <w:pPr>
        <w:spacing w:line="276" w:lineRule="auto"/>
        <w:jc w:val="center"/>
        <w:rPr>
          <w:rFonts w:ascii="Verdana" w:hAnsi="Verdana"/>
          <w:b/>
          <w:bCs/>
        </w:rPr>
      </w:pPr>
      <w:r w:rsidRPr="00AC3265">
        <w:rPr>
          <w:rFonts w:ascii="Verdana" w:hAnsi="Verdana"/>
          <w:b/>
          <w:bCs/>
        </w:rPr>
        <w:t>Part 1</w:t>
      </w:r>
    </w:p>
    <w:p w14:paraId="1D35BDFC" w14:textId="77777777" w:rsidR="00472458" w:rsidRPr="00E64250" w:rsidRDefault="00472458" w:rsidP="00472458">
      <w:pPr>
        <w:spacing w:line="276" w:lineRule="auto"/>
        <w:jc w:val="both"/>
        <w:rPr>
          <w:rFonts w:ascii="Verdana" w:hAnsi="Verdana"/>
        </w:rPr>
      </w:pPr>
      <w:r w:rsidRPr="00E64250">
        <w:rPr>
          <w:rFonts w:ascii="Verdana" w:hAnsi="Verdana"/>
        </w:rPr>
        <w:t xml:space="preserve">A technical plan that outlines: 1. the tenderer's idea for addressing all the requirements given in the PCP challenge description, relating both to functionality and performance; and 2. technical details of how this would be implemented    </w:t>
      </w:r>
    </w:p>
    <w:p w14:paraId="31C63873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1C706DB2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202CF7F1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7830ADD1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7E891FE3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6D993622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29BE9B22" w14:textId="77777777" w:rsidR="00472458" w:rsidRPr="00AC3265" w:rsidRDefault="00472458" w:rsidP="00472458">
      <w:pPr>
        <w:spacing w:line="276" w:lineRule="auto"/>
        <w:jc w:val="center"/>
        <w:rPr>
          <w:rFonts w:ascii="Verdana" w:hAnsi="Verdana"/>
          <w:b/>
          <w:bCs/>
        </w:rPr>
      </w:pPr>
      <w:r w:rsidRPr="00AC3265">
        <w:rPr>
          <w:rFonts w:ascii="Verdana" w:hAnsi="Verdana"/>
          <w:b/>
          <w:bCs/>
        </w:rPr>
        <w:t>Part 2</w:t>
      </w:r>
    </w:p>
    <w:p w14:paraId="105226AB" w14:textId="77777777" w:rsidR="00472458" w:rsidRPr="00E64250" w:rsidRDefault="00472458" w:rsidP="00472458">
      <w:pPr>
        <w:spacing w:line="276" w:lineRule="auto"/>
        <w:jc w:val="both"/>
        <w:rPr>
          <w:rFonts w:ascii="Verdana" w:hAnsi="Verdana"/>
        </w:rPr>
      </w:pPr>
      <w:r w:rsidRPr="00E64250">
        <w:rPr>
          <w:rFonts w:ascii="Verdana" w:hAnsi="Verdana"/>
        </w:rPr>
        <w:t xml:space="preserve">A draft business plan that explains the proposed approach to commercially exploit the results of the PCP and to bring a viable product or service onto the market </w:t>
      </w:r>
    </w:p>
    <w:p w14:paraId="3AA23441" w14:textId="77777777" w:rsidR="00472458" w:rsidRPr="00E64250" w:rsidRDefault="00472458" w:rsidP="00472458">
      <w:pPr>
        <w:spacing w:line="276" w:lineRule="auto"/>
        <w:rPr>
          <w:rFonts w:ascii="Verdana" w:eastAsia="MS Mincho" w:hAnsi="Verdana"/>
          <w:lang w:eastAsia="zh-CN"/>
        </w:rPr>
      </w:pPr>
    </w:p>
    <w:p w14:paraId="7BBB7C0C" w14:textId="77777777" w:rsidR="00472458" w:rsidRPr="00E64250" w:rsidRDefault="00472458" w:rsidP="00472458">
      <w:pPr>
        <w:spacing w:line="276" w:lineRule="auto"/>
        <w:rPr>
          <w:rFonts w:ascii="Verdana" w:eastAsia="MS Mincho" w:hAnsi="Verdana"/>
          <w:lang w:eastAsia="zh-CN"/>
        </w:rPr>
      </w:pPr>
    </w:p>
    <w:p w14:paraId="6292E1C7" w14:textId="77777777" w:rsidR="00472458" w:rsidRPr="00E64250" w:rsidRDefault="00472458" w:rsidP="00472458">
      <w:pPr>
        <w:spacing w:line="276" w:lineRule="auto"/>
        <w:rPr>
          <w:rFonts w:ascii="Verdana" w:eastAsia="MS Mincho" w:hAnsi="Verdana"/>
          <w:lang w:eastAsia="zh-CN"/>
        </w:rPr>
      </w:pPr>
    </w:p>
    <w:p w14:paraId="37EC6E3A" w14:textId="77777777" w:rsidR="00472458" w:rsidRPr="00E64250" w:rsidRDefault="00472458" w:rsidP="00472458">
      <w:pPr>
        <w:spacing w:line="276" w:lineRule="auto"/>
        <w:rPr>
          <w:rFonts w:ascii="Verdana" w:eastAsia="MS Mincho" w:hAnsi="Verdana"/>
          <w:lang w:eastAsia="zh-CN"/>
        </w:rPr>
      </w:pPr>
    </w:p>
    <w:p w14:paraId="044D863C" w14:textId="77777777" w:rsidR="00472458" w:rsidRPr="00AC3265" w:rsidRDefault="00472458" w:rsidP="00472458">
      <w:pPr>
        <w:spacing w:line="276" w:lineRule="auto"/>
        <w:jc w:val="center"/>
        <w:rPr>
          <w:rFonts w:ascii="Verdana" w:eastAsia="MS Mincho" w:hAnsi="Verdana"/>
          <w:b/>
          <w:bCs/>
          <w:lang w:eastAsia="zh-CN"/>
        </w:rPr>
      </w:pPr>
      <w:r w:rsidRPr="00AC3265">
        <w:rPr>
          <w:rFonts w:ascii="Verdana" w:eastAsia="MS Mincho" w:hAnsi="Verdana"/>
          <w:b/>
          <w:bCs/>
          <w:lang w:eastAsia="zh-CN"/>
        </w:rPr>
        <w:t>Part 3</w:t>
      </w:r>
    </w:p>
    <w:p w14:paraId="2D235323" w14:textId="77777777" w:rsidR="00472458" w:rsidRPr="00E64250" w:rsidRDefault="00472458" w:rsidP="00472458">
      <w:pPr>
        <w:spacing w:line="276" w:lineRule="auto"/>
        <w:jc w:val="both"/>
        <w:rPr>
          <w:rFonts w:ascii="Verdana" w:hAnsi="Verdana"/>
          <w:i/>
          <w:snapToGrid w:val="0"/>
        </w:rPr>
      </w:pPr>
      <w:r w:rsidRPr="00E64250">
        <w:rPr>
          <w:rFonts w:ascii="Verdana" w:eastAsia="MS Mincho" w:hAnsi="Verdana"/>
          <w:lang w:eastAsia="zh-CN"/>
        </w:rPr>
        <w:t xml:space="preserve">A list of the pre-existing rights </w:t>
      </w:r>
      <w:r w:rsidRPr="00E64250">
        <w:rPr>
          <w:rFonts w:ascii="Verdana" w:eastAsia="MS Mincho" w:hAnsi="Verdana"/>
          <w:i/>
          <w:lang w:eastAsia="zh-CN"/>
        </w:rPr>
        <w:t>(background)</w:t>
      </w:r>
      <w:r w:rsidRPr="00E64250">
        <w:rPr>
          <w:rFonts w:ascii="Verdana" w:eastAsia="MS Mincho" w:hAnsi="Verdana"/>
          <w:lang w:eastAsia="zh-CN"/>
        </w:rPr>
        <w:t xml:space="preserve"> relevant to the tenderer's proposed solution, in order to allow IPR dependencies to be assessed </w:t>
      </w:r>
    </w:p>
    <w:p w14:paraId="3F39270D" w14:textId="77777777" w:rsidR="00472458" w:rsidRPr="00E64250" w:rsidRDefault="00472458" w:rsidP="00472458">
      <w:pPr>
        <w:spacing w:line="276" w:lineRule="auto"/>
        <w:jc w:val="both"/>
        <w:rPr>
          <w:rFonts w:ascii="Verdana" w:eastAsia="MS Mincho" w:hAnsi="Verdana"/>
          <w:lang w:eastAsia="zh-CN"/>
        </w:rPr>
      </w:pPr>
    </w:p>
    <w:p w14:paraId="0E9C068D" w14:textId="77777777" w:rsidR="00472458" w:rsidRPr="00E64250" w:rsidRDefault="00472458" w:rsidP="00472458">
      <w:pPr>
        <w:spacing w:line="276" w:lineRule="auto"/>
        <w:rPr>
          <w:rFonts w:ascii="Verdana" w:eastAsia="MS Mincho" w:hAnsi="Verdana"/>
          <w:lang w:eastAsia="zh-CN"/>
        </w:rPr>
      </w:pPr>
    </w:p>
    <w:p w14:paraId="12B4071F" w14:textId="77777777" w:rsidR="00472458" w:rsidRPr="00E64250" w:rsidRDefault="00472458" w:rsidP="00472458">
      <w:pPr>
        <w:spacing w:line="276" w:lineRule="auto"/>
        <w:rPr>
          <w:rFonts w:ascii="Verdana" w:eastAsia="MS Mincho" w:hAnsi="Verdana"/>
          <w:lang w:eastAsia="zh-CN"/>
        </w:rPr>
      </w:pPr>
    </w:p>
    <w:p w14:paraId="1F81F712" w14:textId="77777777" w:rsidR="00472458" w:rsidRPr="00E64250" w:rsidRDefault="00472458" w:rsidP="00472458">
      <w:pPr>
        <w:spacing w:line="276" w:lineRule="auto"/>
        <w:rPr>
          <w:rFonts w:ascii="Verdana" w:eastAsia="MS Mincho" w:hAnsi="Verdana"/>
          <w:lang w:eastAsia="zh-CN"/>
        </w:rPr>
      </w:pPr>
    </w:p>
    <w:p w14:paraId="57F039F7" w14:textId="77777777" w:rsidR="00472458" w:rsidRPr="00E64250" w:rsidRDefault="00472458" w:rsidP="00472458">
      <w:pPr>
        <w:spacing w:line="276" w:lineRule="auto"/>
        <w:rPr>
          <w:rFonts w:ascii="Verdana" w:eastAsia="MS Mincho" w:hAnsi="Verdana"/>
          <w:lang w:eastAsia="zh-CN"/>
        </w:rPr>
      </w:pPr>
    </w:p>
    <w:p w14:paraId="35EC9D0F" w14:textId="77777777" w:rsidR="00472458" w:rsidRPr="00AC3265" w:rsidRDefault="00472458" w:rsidP="00472458">
      <w:pPr>
        <w:spacing w:line="276" w:lineRule="auto"/>
        <w:jc w:val="center"/>
        <w:rPr>
          <w:rFonts w:ascii="Verdana" w:eastAsia="MS Mincho" w:hAnsi="Verdana"/>
          <w:b/>
          <w:bCs/>
          <w:lang w:eastAsia="zh-CN"/>
        </w:rPr>
      </w:pPr>
      <w:r w:rsidRPr="00AC3265">
        <w:rPr>
          <w:rFonts w:ascii="Verdana" w:eastAsia="MS Mincho" w:hAnsi="Verdana"/>
          <w:b/>
          <w:bCs/>
          <w:lang w:eastAsia="zh-CN"/>
        </w:rPr>
        <w:t>Part 4</w:t>
      </w:r>
    </w:p>
    <w:p w14:paraId="51522A9B" w14:textId="77777777" w:rsidR="00472458" w:rsidRPr="00E64250" w:rsidRDefault="00472458" w:rsidP="00472458">
      <w:pPr>
        <w:spacing w:line="276" w:lineRule="auto"/>
        <w:jc w:val="center"/>
        <w:rPr>
          <w:rFonts w:ascii="Verdana" w:hAnsi="Verdana"/>
          <w:snapToGrid w:val="0"/>
          <w:color w:val="0088CC"/>
        </w:rPr>
      </w:pPr>
      <w:r w:rsidRPr="00E64250">
        <w:rPr>
          <w:rFonts w:ascii="Verdana" w:eastAsia="MS Mincho" w:hAnsi="Verdana"/>
          <w:lang w:eastAsia="zh-CN"/>
        </w:rPr>
        <w:t>A risk assessment and risk mitigation strategy</w:t>
      </w:r>
    </w:p>
    <w:p w14:paraId="58395433" w14:textId="77777777" w:rsidR="00472458" w:rsidRPr="00E64250" w:rsidRDefault="00472458" w:rsidP="00472458">
      <w:pPr>
        <w:spacing w:line="276" w:lineRule="auto"/>
        <w:rPr>
          <w:rFonts w:ascii="Verdana" w:hAnsi="Verdana"/>
          <w:lang w:eastAsia="en-GB"/>
        </w:rPr>
      </w:pPr>
    </w:p>
    <w:p w14:paraId="2A6004D7" w14:textId="77777777" w:rsidR="00472458" w:rsidRPr="00E64250" w:rsidRDefault="00472458" w:rsidP="00472458">
      <w:pPr>
        <w:spacing w:line="276" w:lineRule="auto"/>
        <w:rPr>
          <w:rFonts w:ascii="Verdana" w:hAnsi="Verdana"/>
          <w:lang w:eastAsia="en-GB"/>
        </w:rPr>
      </w:pPr>
    </w:p>
    <w:p w14:paraId="40A67D8E" w14:textId="77777777" w:rsidR="00472458" w:rsidRPr="00E64250" w:rsidRDefault="00472458" w:rsidP="00472458">
      <w:pPr>
        <w:spacing w:line="276" w:lineRule="auto"/>
        <w:rPr>
          <w:rFonts w:ascii="Verdana" w:hAnsi="Verdana"/>
          <w:lang w:eastAsia="en-GB"/>
        </w:rPr>
      </w:pPr>
    </w:p>
    <w:p w14:paraId="4E2B7512" w14:textId="77777777" w:rsidR="00472458" w:rsidRPr="00E64250" w:rsidRDefault="00472458" w:rsidP="00472458">
      <w:pPr>
        <w:spacing w:line="276" w:lineRule="auto"/>
        <w:rPr>
          <w:rFonts w:ascii="Verdana" w:hAnsi="Verdana"/>
          <w:lang w:eastAsia="en-GB"/>
        </w:rPr>
      </w:pPr>
    </w:p>
    <w:p w14:paraId="74370E20" w14:textId="77777777" w:rsidR="00472458" w:rsidRPr="00E64250" w:rsidRDefault="00472458" w:rsidP="00472458">
      <w:pPr>
        <w:spacing w:line="276" w:lineRule="auto"/>
        <w:rPr>
          <w:rFonts w:ascii="Verdana" w:hAnsi="Verdana"/>
          <w:lang w:eastAsia="en-GB"/>
        </w:rPr>
      </w:pPr>
    </w:p>
    <w:p w14:paraId="7F25D29D" w14:textId="77777777" w:rsidR="00472458" w:rsidRPr="00E64250" w:rsidRDefault="00472458" w:rsidP="00472458">
      <w:pPr>
        <w:spacing w:line="276" w:lineRule="auto"/>
        <w:rPr>
          <w:rFonts w:ascii="Verdana" w:hAnsi="Verdana"/>
          <w:lang w:eastAsia="en-GB"/>
        </w:rPr>
      </w:pPr>
    </w:p>
    <w:p w14:paraId="690DCDF0" w14:textId="77777777" w:rsidR="00472458" w:rsidRPr="00AC3265" w:rsidRDefault="00472458" w:rsidP="00472458">
      <w:pPr>
        <w:spacing w:line="276" w:lineRule="auto"/>
        <w:jc w:val="center"/>
        <w:rPr>
          <w:rFonts w:ascii="Verdana" w:hAnsi="Verdana"/>
          <w:b/>
          <w:bCs/>
          <w:lang w:eastAsia="en-GB"/>
        </w:rPr>
      </w:pPr>
      <w:r w:rsidRPr="00AC3265">
        <w:rPr>
          <w:rFonts w:ascii="Verdana" w:hAnsi="Verdana"/>
          <w:b/>
          <w:bCs/>
          <w:lang w:eastAsia="en-GB"/>
        </w:rPr>
        <w:t>Part 5</w:t>
      </w:r>
    </w:p>
    <w:p w14:paraId="51A26899" w14:textId="77777777" w:rsidR="00472458" w:rsidRPr="00E64250" w:rsidRDefault="00472458" w:rsidP="00472458">
      <w:pPr>
        <w:spacing w:line="276" w:lineRule="auto"/>
        <w:jc w:val="both"/>
        <w:rPr>
          <w:rFonts w:ascii="Verdana" w:hAnsi="Verdana"/>
          <w:lang w:eastAsia="en-GB"/>
        </w:rPr>
      </w:pPr>
      <w:r w:rsidRPr="00E64250">
        <w:rPr>
          <w:rFonts w:ascii="Verdana" w:hAnsi="Verdana"/>
          <w:lang w:eastAsia="en-GB"/>
        </w:rPr>
        <w:t xml:space="preserve">"Does this tender involve </w:t>
      </w:r>
      <w:r w:rsidRPr="00E64250">
        <w:rPr>
          <w:rFonts w:ascii="Verdana" w:hAnsi="Verdana"/>
          <w:b/>
          <w:lang w:eastAsia="en-GB"/>
        </w:rPr>
        <w:t>ethical issues</w:t>
      </w:r>
      <w:r w:rsidRPr="00E64250">
        <w:rPr>
          <w:rFonts w:ascii="Verdana" w:hAnsi="Verdana"/>
          <w:lang w:eastAsia="en-GB"/>
        </w:rPr>
        <w:t xml:space="preserve">? (YES/NO)" </w:t>
      </w:r>
    </w:p>
    <w:p w14:paraId="5E938B73" w14:textId="77777777" w:rsidR="00472458" w:rsidRPr="00E64250" w:rsidRDefault="00472458" w:rsidP="00472458">
      <w:pPr>
        <w:spacing w:line="276" w:lineRule="auto"/>
        <w:jc w:val="both"/>
        <w:rPr>
          <w:rFonts w:ascii="Verdana" w:hAnsi="Verdana"/>
          <w:snapToGrid w:val="0"/>
          <w:color w:val="0088CC"/>
        </w:rPr>
      </w:pPr>
      <w:r w:rsidRPr="00E64250">
        <w:rPr>
          <w:rFonts w:ascii="Verdana" w:hAnsi="Verdana"/>
          <w:lang w:eastAsia="en-GB"/>
        </w:rPr>
        <w:t>if YES, an ethics self-assessment</w:t>
      </w:r>
      <w:r>
        <w:rPr>
          <w:rFonts w:ascii="Verdana" w:hAnsi="Verdana"/>
          <w:lang w:eastAsia="en-GB"/>
        </w:rPr>
        <w:t xml:space="preserve"> should be provided</w:t>
      </w:r>
      <w:r w:rsidRPr="00E64250">
        <w:rPr>
          <w:rFonts w:ascii="Verdana" w:hAnsi="Verdana"/>
          <w:lang w:eastAsia="en-GB"/>
        </w:rPr>
        <w:t>, with explanations</w:t>
      </w:r>
      <w:r>
        <w:rPr>
          <w:rFonts w:ascii="Verdana" w:hAnsi="Verdana"/>
          <w:lang w:eastAsia="en-GB"/>
        </w:rPr>
        <w:t xml:space="preserve"> on</w:t>
      </w:r>
      <w:r w:rsidRPr="00E64250">
        <w:rPr>
          <w:rFonts w:ascii="Verdana" w:hAnsi="Verdana"/>
          <w:lang w:eastAsia="en-GB"/>
        </w:rPr>
        <w:t xml:space="preserve"> how the ethical issues will be addressed </w:t>
      </w:r>
    </w:p>
    <w:p w14:paraId="5D599AC2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5192F877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0E52CDF7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19B44351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338731F3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6494019B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1D0E7858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4F2B8410" w14:textId="77777777" w:rsidR="00472458" w:rsidRPr="00E64250" w:rsidRDefault="00472458" w:rsidP="00472458">
      <w:pPr>
        <w:spacing w:line="276" w:lineRule="auto"/>
        <w:rPr>
          <w:rFonts w:ascii="Verdana" w:hAnsi="Verdana"/>
        </w:rPr>
      </w:pPr>
    </w:p>
    <w:p w14:paraId="53762736" w14:textId="77777777" w:rsidR="00472458" w:rsidRPr="00AC3265" w:rsidRDefault="00472458" w:rsidP="00472458">
      <w:pPr>
        <w:spacing w:line="276" w:lineRule="auto"/>
        <w:jc w:val="center"/>
        <w:rPr>
          <w:rFonts w:ascii="Verdana" w:hAnsi="Verdana"/>
          <w:b/>
          <w:bCs/>
        </w:rPr>
      </w:pPr>
      <w:r w:rsidRPr="00AC3265">
        <w:rPr>
          <w:rFonts w:ascii="Verdana" w:hAnsi="Verdana"/>
          <w:b/>
          <w:bCs/>
        </w:rPr>
        <w:t>Part 6</w:t>
      </w:r>
    </w:p>
    <w:p w14:paraId="76CB34CE" w14:textId="77777777" w:rsidR="00472458" w:rsidRPr="00E64250" w:rsidRDefault="00472458" w:rsidP="00472458">
      <w:pPr>
        <w:spacing w:line="276" w:lineRule="auto"/>
        <w:jc w:val="both"/>
        <w:rPr>
          <w:rFonts w:ascii="Verdana" w:hAnsi="Verdana"/>
          <w:lang w:eastAsia="en-GB"/>
        </w:rPr>
      </w:pPr>
      <w:r w:rsidRPr="00E64250">
        <w:rPr>
          <w:rFonts w:ascii="Verdana" w:hAnsi="Verdana"/>
        </w:rPr>
        <w:t>"</w:t>
      </w:r>
      <w:r w:rsidRPr="00E64250">
        <w:rPr>
          <w:rFonts w:ascii="Verdana" w:hAnsi="Verdana"/>
          <w:lang w:eastAsia="en-GB"/>
        </w:rPr>
        <w:t>Does this tender involve:</w:t>
      </w:r>
      <w:r w:rsidRPr="00E64250">
        <w:rPr>
          <w:rFonts w:ascii="Verdana" w:hAnsi="Verdana"/>
          <w:snapToGrid w:val="0"/>
          <w:color w:val="0088CC"/>
        </w:rPr>
        <w:t xml:space="preserve"> </w:t>
      </w:r>
      <w:r w:rsidRPr="00E64250">
        <w:rPr>
          <w:rFonts w:ascii="Verdana" w:hAnsi="Verdana"/>
          <w:lang w:eastAsia="en-GB"/>
        </w:rPr>
        <w:t xml:space="preserve">activities or results that may raise </w:t>
      </w:r>
      <w:r w:rsidRPr="00E64250">
        <w:rPr>
          <w:rFonts w:ascii="Verdana" w:hAnsi="Verdana"/>
          <w:b/>
          <w:lang w:eastAsia="en-GB"/>
        </w:rPr>
        <w:t>security issues</w:t>
      </w:r>
      <w:r w:rsidRPr="00E64250">
        <w:rPr>
          <w:rFonts w:ascii="Verdana" w:hAnsi="Verdana"/>
          <w:lang w:eastAsia="en-GB"/>
        </w:rPr>
        <w:t xml:space="preserve"> </w:t>
      </w:r>
      <w:r w:rsidRPr="00E64250">
        <w:rPr>
          <w:rFonts w:ascii="Verdana" w:hAnsi="Verdana"/>
          <w:snapToGrid w:val="0"/>
        </w:rPr>
        <w:t xml:space="preserve">and/or </w:t>
      </w:r>
      <w:r w:rsidRPr="00E64250">
        <w:rPr>
          <w:rFonts w:ascii="Verdana" w:hAnsi="Verdana"/>
          <w:b/>
          <w:lang w:eastAsia="en-GB"/>
        </w:rPr>
        <w:t>EU-classified information</w:t>
      </w:r>
      <w:r w:rsidRPr="00E64250">
        <w:rPr>
          <w:rStyle w:val="FootnoteReference"/>
          <w:rFonts w:ascii="Verdana" w:hAnsi="Verdana"/>
          <w:sz w:val="22"/>
        </w:rPr>
        <w:footnoteReference w:id="1"/>
      </w:r>
      <w:r w:rsidRPr="00E64250">
        <w:rPr>
          <w:rFonts w:ascii="Verdana" w:hAnsi="Verdana"/>
          <w:lang w:eastAsia="en-GB"/>
        </w:rPr>
        <w:t xml:space="preserve"> as background or results? (YES/NO)" </w:t>
      </w:r>
    </w:p>
    <w:p w14:paraId="6CB5BC24" w14:textId="77777777" w:rsidR="00472458" w:rsidRPr="00E64250" w:rsidRDefault="00472458" w:rsidP="00472458">
      <w:pPr>
        <w:spacing w:line="276" w:lineRule="auto"/>
        <w:jc w:val="both"/>
        <w:rPr>
          <w:rFonts w:ascii="Verdana" w:hAnsi="Verdana"/>
          <w:snapToGrid w:val="0"/>
          <w:color w:val="0088CC"/>
        </w:rPr>
      </w:pPr>
      <w:r w:rsidRPr="00E64250">
        <w:rPr>
          <w:rFonts w:ascii="Verdana" w:hAnsi="Verdana"/>
          <w:lang w:eastAsia="en-GB"/>
        </w:rPr>
        <w:t>i</w:t>
      </w:r>
      <w:r w:rsidRPr="00E64250">
        <w:rPr>
          <w:rFonts w:ascii="Verdana" w:eastAsia="MS Mincho" w:hAnsi="Verdana"/>
          <w:lang w:eastAsia="zh-CN"/>
        </w:rPr>
        <w:t>f YES</w:t>
      </w:r>
      <w:r>
        <w:rPr>
          <w:rFonts w:ascii="Verdana" w:eastAsia="MS Mincho" w:hAnsi="Verdana"/>
          <w:lang w:eastAsia="zh-CN"/>
        </w:rPr>
        <w:t>, relevant</w:t>
      </w:r>
      <w:r w:rsidRPr="00E64250">
        <w:rPr>
          <w:rFonts w:ascii="Verdana" w:eastAsia="MS Mincho" w:hAnsi="Verdana"/>
          <w:lang w:eastAsia="zh-CN"/>
        </w:rPr>
        <w:t xml:space="preserve"> information </w:t>
      </w:r>
      <w:r>
        <w:rPr>
          <w:rFonts w:ascii="Verdana" w:eastAsia="MS Mincho" w:hAnsi="Verdana"/>
          <w:lang w:eastAsia="zh-CN"/>
        </w:rPr>
        <w:t xml:space="preserve">should be provided </w:t>
      </w:r>
      <w:r w:rsidRPr="00E64250">
        <w:rPr>
          <w:rFonts w:ascii="Verdana" w:eastAsia="MS Mincho" w:hAnsi="Verdana"/>
          <w:lang w:eastAsia="zh-CN"/>
        </w:rPr>
        <w:t xml:space="preserve">on how these issues will be addressed </w:t>
      </w:r>
    </w:p>
    <w:p w14:paraId="12FFB448" w14:textId="77777777" w:rsidR="00472458" w:rsidRPr="00E64250" w:rsidRDefault="00472458" w:rsidP="00472458">
      <w:pPr>
        <w:spacing w:line="276" w:lineRule="auto"/>
        <w:rPr>
          <w:rFonts w:ascii="Verdana" w:eastAsia="Calibri" w:hAnsi="Verdana"/>
        </w:rPr>
      </w:pPr>
    </w:p>
    <w:p w14:paraId="76B3E3BA" w14:textId="77777777" w:rsidR="00472458" w:rsidRPr="00E64250" w:rsidRDefault="00472458" w:rsidP="00472458">
      <w:pPr>
        <w:spacing w:line="276" w:lineRule="auto"/>
        <w:rPr>
          <w:rFonts w:ascii="Verdana" w:eastAsia="Calibri" w:hAnsi="Verdana"/>
          <w:b/>
        </w:rPr>
      </w:pPr>
    </w:p>
    <w:p w14:paraId="6E3451E6" w14:textId="77777777" w:rsidR="00472458" w:rsidRPr="00E64250" w:rsidRDefault="00472458" w:rsidP="00472458">
      <w:pPr>
        <w:spacing w:line="276" w:lineRule="auto"/>
        <w:rPr>
          <w:rFonts w:ascii="Verdana" w:eastAsia="Calibri" w:hAnsi="Verdana"/>
          <w:b/>
        </w:rPr>
      </w:pPr>
    </w:p>
    <w:p w14:paraId="42B4B455" w14:textId="77777777" w:rsidR="00472458" w:rsidRPr="00E64250" w:rsidRDefault="00472458" w:rsidP="00472458">
      <w:pPr>
        <w:spacing w:line="276" w:lineRule="auto"/>
        <w:rPr>
          <w:rFonts w:ascii="Verdana" w:eastAsia="Calibri" w:hAnsi="Verdana"/>
          <w:b/>
        </w:rPr>
      </w:pPr>
    </w:p>
    <w:p w14:paraId="2976F4BA" w14:textId="77777777" w:rsidR="00472458" w:rsidRPr="00E64250" w:rsidRDefault="00472458" w:rsidP="00472458">
      <w:pPr>
        <w:spacing w:line="276" w:lineRule="auto"/>
        <w:rPr>
          <w:rFonts w:ascii="Verdana" w:eastAsia="Calibri" w:hAnsi="Verdana"/>
          <w:b/>
        </w:rPr>
      </w:pPr>
    </w:p>
    <w:p w14:paraId="539740DC" w14:textId="77777777" w:rsidR="00472458" w:rsidRPr="00E64250" w:rsidRDefault="00472458" w:rsidP="00472458">
      <w:pPr>
        <w:spacing w:line="276" w:lineRule="auto"/>
        <w:rPr>
          <w:rFonts w:ascii="Verdana" w:eastAsia="Calibri" w:hAnsi="Verdana"/>
          <w:b/>
        </w:rPr>
      </w:pPr>
    </w:p>
    <w:p w14:paraId="6CA02816" w14:textId="77777777" w:rsidR="00472458" w:rsidRPr="00E64250" w:rsidRDefault="00472458" w:rsidP="00472458">
      <w:pPr>
        <w:spacing w:line="276" w:lineRule="auto"/>
        <w:rPr>
          <w:rFonts w:ascii="Verdana" w:eastAsia="Calibri" w:hAnsi="Verdana"/>
          <w:b/>
        </w:rPr>
      </w:pPr>
    </w:p>
    <w:p w14:paraId="27F2DBBF" w14:textId="572ED0F9" w:rsidR="00472458" w:rsidRDefault="00472458" w:rsidP="0047245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 w:rsidRPr="00E64250">
        <w:rPr>
          <w:rFonts w:ascii="Verdana" w:eastAsia="Calibri" w:hAnsi="Verdana"/>
          <w:b/>
        </w:rPr>
        <w:t xml:space="preserve">Single Tenderer / Lead Tenderer </w:t>
      </w:r>
      <w:proofErr w:type="gramStart"/>
      <w:r w:rsidRPr="00E64250">
        <w:rPr>
          <w:rFonts w:ascii="Verdana" w:eastAsia="Calibri" w:hAnsi="Verdana"/>
          <w:b/>
        </w:rPr>
        <w:t>confirmation</w:t>
      </w:r>
      <w:proofErr w:type="gramEnd"/>
      <w:r w:rsidRPr="00E64250">
        <w:rPr>
          <w:rFonts w:ascii="Verdana" w:eastAsia="Calibri" w:hAnsi="Verdana"/>
          <w:b/>
        </w:rPr>
        <w:t xml:space="preserve"> Statement: </w:t>
      </w:r>
      <w:r w:rsidRPr="00E64250">
        <w:rPr>
          <w:rFonts w:ascii="Verdana" w:eastAsia="Calibri" w:hAnsi="Verdana"/>
          <w:i/>
        </w:rPr>
        <w:t xml:space="preserve">The contact person being the </w:t>
      </w:r>
      <w:proofErr w:type="spellStart"/>
      <w:r w:rsidRPr="00E64250">
        <w:rPr>
          <w:rFonts w:ascii="Verdana" w:eastAsia="Calibri" w:hAnsi="Verdana"/>
          <w:i/>
        </w:rPr>
        <w:t>authorised</w:t>
      </w:r>
      <w:proofErr w:type="spellEnd"/>
      <w:r w:rsidRPr="00E64250">
        <w:rPr>
          <w:rFonts w:ascii="Verdana" w:eastAsia="Calibri" w:hAnsi="Verdana"/>
          <w:i/>
        </w:rPr>
        <w:t xml:space="preserve"> signatory of the above Tenderer </w:t>
      </w:r>
      <w:r w:rsidRPr="00E64250">
        <w:rPr>
          <w:rFonts w:ascii="Verdana" w:eastAsia="Calibri" w:hAnsi="Verdana"/>
          <w:i/>
        </w:rPr>
        <w:lastRenderedPageBreak/>
        <w:t>hereby declare that I, or my company, provided accurate information.</w:t>
      </w:r>
    </w:p>
    <w:sectPr w:rsidR="00472458" w:rsidSect="008F22A9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7355" w14:textId="77777777" w:rsidR="004246BC" w:rsidRDefault="004246BC" w:rsidP="000A058C">
      <w:r>
        <w:separator/>
      </w:r>
    </w:p>
  </w:endnote>
  <w:endnote w:type="continuationSeparator" w:id="0">
    <w:p w14:paraId="061E253E" w14:textId="77777777" w:rsidR="004246BC" w:rsidRDefault="004246BC" w:rsidP="000A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C9C8" w14:textId="77777777" w:rsidR="008D7AFD" w:rsidRDefault="008D7AFD" w:rsidP="000A058C">
    <w:pPr>
      <w:pStyle w:val="Footer"/>
      <w:tabs>
        <w:tab w:val="left" w:pos="630"/>
        <w:tab w:val="left" w:pos="8910"/>
      </w:tabs>
      <w:ind w:right="3"/>
      <w:rPr>
        <w:sz w:val="16"/>
        <w:szCs w:val="16"/>
      </w:rPr>
    </w:pPr>
  </w:p>
  <w:p w14:paraId="1A0FB7A7" w14:textId="77777777" w:rsidR="008D7AFD" w:rsidRDefault="008D7AFD" w:rsidP="000A058C">
    <w:pPr>
      <w:pStyle w:val="Footer"/>
      <w:tabs>
        <w:tab w:val="left" w:pos="630"/>
        <w:tab w:val="left" w:pos="8910"/>
      </w:tabs>
      <w:ind w:left="810" w:right="3"/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FA02D3D" wp14:editId="0EF440F9">
          <wp:simplePos x="0" y="0"/>
          <wp:positionH relativeFrom="column">
            <wp:posOffset>-44450</wp:posOffset>
          </wp:positionH>
          <wp:positionV relativeFrom="paragraph">
            <wp:posOffset>56515</wp:posOffset>
          </wp:positionV>
          <wp:extent cx="424180" cy="287655"/>
          <wp:effectExtent l="0" t="0" r="0" b="0"/>
          <wp:wrapNone/>
          <wp:docPr id="40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23720" cy="2869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This project has received funding from the European Union’s Horizon 2020 </w:t>
    </w:r>
    <w:proofErr w:type="spellStart"/>
    <w:r>
      <w:rPr>
        <w:sz w:val="16"/>
        <w:szCs w:val="16"/>
      </w:rPr>
      <w:t>Programme</w:t>
    </w:r>
    <w:proofErr w:type="spellEnd"/>
    <w:r>
      <w:rPr>
        <w:sz w:val="16"/>
        <w:szCs w:val="16"/>
      </w:rPr>
      <w:t xml:space="preserve"> under Grant Agreement (GA) N° #</w:t>
    </w:r>
    <w:r>
      <w:t xml:space="preserve"> </w:t>
    </w:r>
    <w:r>
      <w:rPr>
        <w:sz w:val="16"/>
        <w:szCs w:val="16"/>
      </w:rPr>
      <w:t>786913</w:t>
    </w:r>
  </w:p>
  <w:p w14:paraId="68054BC5" w14:textId="77777777" w:rsidR="008D7AFD" w:rsidRDefault="008D7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25EAD" w14:textId="77777777" w:rsidR="004246BC" w:rsidRDefault="004246BC" w:rsidP="000A058C">
      <w:r>
        <w:separator/>
      </w:r>
    </w:p>
  </w:footnote>
  <w:footnote w:type="continuationSeparator" w:id="0">
    <w:p w14:paraId="3355B286" w14:textId="77777777" w:rsidR="004246BC" w:rsidRDefault="004246BC" w:rsidP="000A058C">
      <w:r>
        <w:continuationSeparator/>
      </w:r>
    </w:p>
  </w:footnote>
  <w:footnote w:id="1">
    <w:p w14:paraId="3A13B966" w14:textId="77777777" w:rsidR="00472458" w:rsidRPr="00E47AA4" w:rsidRDefault="00472458" w:rsidP="00472458">
      <w:pPr>
        <w:pStyle w:val="FootnoteText"/>
        <w:ind w:left="360" w:hanging="360"/>
        <w:rPr>
          <w:sz w:val="15"/>
          <w:szCs w:val="15"/>
        </w:rPr>
      </w:pPr>
      <w:r w:rsidRPr="00E47AA4">
        <w:rPr>
          <w:rStyle w:val="FootnoteReference"/>
          <w:sz w:val="15"/>
          <w:szCs w:val="15"/>
        </w:rPr>
        <w:footnoteRef/>
      </w:r>
      <w:r w:rsidRPr="00E47AA4">
        <w:rPr>
          <w:sz w:val="15"/>
          <w:szCs w:val="15"/>
        </w:rPr>
        <w:t xml:space="preserve"> </w:t>
      </w:r>
      <w:r w:rsidRPr="00E47AA4">
        <w:rPr>
          <w:sz w:val="15"/>
          <w:szCs w:val="15"/>
        </w:rPr>
        <w:tab/>
        <w:t xml:space="preserve">See </w:t>
      </w:r>
      <w:r w:rsidRPr="0026294D">
        <w:rPr>
          <w:color w:val="0088CC"/>
          <w:sz w:val="15"/>
          <w:szCs w:val="15"/>
          <w:u w:val="single"/>
        </w:rPr>
        <w:t xml:space="preserve">Decision </w:t>
      </w:r>
      <w:hyperlink r:id="rId1" w:history="1">
        <w:r w:rsidRPr="0026294D">
          <w:rPr>
            <w:rStyle w:val="Hyperlink"/>
            <w:sz w:val="15"/>
            <w:szCs w:val="15"/>
          </w:rPr>
          <w:t xml:space="preserve">2015/444/EC, </w:t>
        </w:r>
        <w:proofErr w:type="spellStart"/>
        <w:r w:rsidRPr="0026294D">
          <w:rPr>
            <w:rStyle w:val="Hyperlink"/>
            <w:sz w:val="15"/>
            <w:szCs w:val="15"/>
          </w:rPr>
          <w:t>Euratom</w:t>
        </w:r>
        <w:proofErr w:type="spellEnd"/>
      </w:hyperlink>
      <w:r>
        <w:rPr>
          <w:sz w:val="15"/>
          <w:szCs w:val="15"/>
        </w:rPr>
        <w:t xml:space="preserve"> o</w:t>
      </w:r>
      <w:r w:rsidRPr="00E47AA4">
        <w:rPr>
          <w:sz w:val="15"/>
          <w:szCs w:val="15"/>
        </w:rPr>
        <w:t>n the provisions on security of EU-classified information.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76F5" w14:textId="77777777" w:rsidR="008D7AFD" w:rsidRDefault="008D7AFD">
    <w:pPr>
      <w:pStyle w:val="Header"/>
    </w:pPr>
    <w:r w:rsidRPr="00892587">
      <w:rPr>
        <w:rFonts w:ascii="Verdana" w:eastAsia="Times New Roman" w:hAnsi="Verdana" w:cs="Times New Roman"/>
        <w:b/>
        <w:caps/>
        <w:noProof/>
      </w:rPr>
      <w:drawing>
        <wp:inline distT="0" distB="0" distL="0" distR="0" wp14:anchorId="5F78B8C2" wp14:editId="3554C1EB">
          <wp:extent cx="1651282" cy="782079"/>
          <wp:effectExtent l="0" t="0" r="0" b="5715"/>
          <wp:docPr id="3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763" cy="78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FDEDEEC"/>
    <w:lvl w:ilvl="0">
      <w:start w:val="1"/>
      <w:numFmt w:val="bullet"/>
      <w:pStyle w:val="ListBullet3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</w:abstractNum>
  <w:abstractNum w:abstractNumId="1">
    <w:nsid w:val="FFFFFF83"/>
    <w:multiLevelType w:val="singleLevel"/>
    <w:tmpl w:val="9DF06E36"/>
    <w:lvl w:ilvl="0">
      <w:start w:val="1"/>
      <w:numFmt w:val="bullet"/>
      <w:pStyle w:val="ListBullet2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6204A7A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A578EB"/>
    <w:multiLevelType w:val="hybridMultilevel"/>
    <w:tmpl w:val="562E77E2"/>
    <w:styleLink w:val="Style2import1"/>
    <w:lvl w:ilvl="0" w:tplc="A0A682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8CE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8436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898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C27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23B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6D4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253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275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8900DCC"/>
    <w:multiLevelType w:val="hybridMultilevel"/>
    <w:tmpl w:val="FB9AD780"/>
    <w:styleLink w:val="Style4import1"/>
    <w:lvl w:ilvl="0" w:tplc="D702E0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5E1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EE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23E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C1F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871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27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E20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688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585FEA"/>
    <w:multiLevelType w:val="hybridMultilevel"/>
    <w:tmpl w:val="D9BEF7CE"/>
    <w:styleLink w:val="Style6import1"/>
    <w:lvl w:ilvl="0" w:tplc="5516A0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6BA3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42B1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72A0C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8D2D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2E5A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E37F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6927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F2958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7D671A5"/>
    <w:multiLevelType w:val="multilevel"/>
    <w:tmpl w:val="C8B2E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B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C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050" w:hanging="648"/>
      </w:pPr>
      <w:rPr>
        <w:rFonts w:hint="default"/>
      </w:rPr>
    </w:lvl>
    <w:lvl w:ilvl="4">
      <w:start w:val="1"/>
      <w:numFmt w:val="decimal"/>
      <w:pStyle w:val="Heading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HeadingF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92064D6"/>
    <w:multiLevelType w:val="hybridMultilevel"/>
    <w:tmpl w:val="899A5E18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F7FA8"/>
    <w:multiLevelType w:val="hybridMultilevel"/>
    <w:tmpl w:val="48CE8458"/>
    <w:styleLink w:val="Style1import1"/>
    <w:lvl w:ilvl="0" w:tplc="C3B0C4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09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6DA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EF4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9E4C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45F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E8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4D5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4A6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46D6CC1"/>
    <w:multiLevelType w:val="multilevel"/>
    <w:tmpl w:val="6DE8E23E"/>
    <w:lvl w:ilvl="0">
      <w:start w:val="1"/>
      <w:numFmt w:val="decimal"/>
      <w:pStyle w:val="Heading1CharCharChar1Char11"/>
      <w:lvlText w:val="%1"/>
      <w:lvlJc w:val="left"/>
      <w:pPr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i w:val="0"/>
        <w:color w:val="323E4F" w:themeColor="text2" w:themeShade="BF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2">
    <w:nsid w:val="71BC1671"/>
    <w:multiLevelType w:val="hybridMultilevel"/>
    <w:tmpl w:val="31804692"/>
    <w:styleLink w:val="Style5import1"/>
    <w:lvl w:ilvl="0" w:tplc="BAC4842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4DD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49A2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448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0E8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4EC7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84BC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6D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C707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14"/>
  </w:num>
  <w:num w:numId="6">
    <w:abstractNumId w:val="9"/>
  </w:num>
  <w:num w:numId="7">
    <w:abstractNumId w:val="5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6"/>
  </w:num>
  <w:num w:numId="22">
    <w:abstractNumId w:val="22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CA"/>
    <w:rsid w:val="00023C77"/>
    <w:rsid w:val="000A058C"/>
    <w:rsid w:val="000A1873"/>
    <w:rsid w:val="000C0BA2"/>
    <w:rsid w:val="00162B4A"/>
    <w:rsid w:val="001E0191"/>
    <w:rsid w:val="001E6AE4"/>
    <w:rsid w:val="003870BC"/>
    <w:rsid w:val="004246BC"/>
    <w:rsid w:val="00472458"/>
    <w:rsid w:val="00672153"/>
    <w:rsid w:val="00673795"/>
    <w:rsid w:val="006C7008"/>
    <w:rsid w:val="006D373D"/>
    <w:rsid w:val="007748CA"/>
    <w:rsid w:val="008355C0"/>
    <w:rsid w:val="00840E62"/>
    <w:rsid w:val="008B5D32"/>
    <w:rsid w:val="008C46BA"/>
    <w:rsid w:val="008D7AFD"/>
    <w:rsid w:val="008F22A9"/>
    <w:rsid w:val="00944E64"/>
    <w:rsid w:val="00946C91"/>
    <w:rsid w:val="00AF262E"/>
    <w:rsid w:val="00BB76DB"/>
    <w:rsid w:val="00D74EF9"/>
    <w:rsid w:val="00E94D40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74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1"/>
    <w:qFormat/>
    <w:rsid w:val="00944E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944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44E64"/>
    <w:pPr>
      <w:numPr>
        <w:ilvl w:val="2"/>
        <w:numId w:val="4"/>
      </w:numPr>
      <w:spacing w:before="200" w:after="120"/>
      <w:outlineLvl w:val="2"/>
    </w:pPr>
    <w:rPr>
      <w:rFonts w:ascii="Calibri" w:hAnsi="Calibri"/>
      <w:bCs/>
      <w:color w:val="17365D"/>
      <w:sz w:val="28"/>
      <w:lang w:val="en-GB" w:bidi="he-IL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44E64"/>
    <w:pPr>
      <w:numPr>
        <w:ilvl w:val="3"/>
      </w:numPr>
      <w:outlineLvl w:val="3"/>
    </w:pPr>
    <w:rPr>
      <w:b/>
      <w:bCs w:val="0"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44E64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44E64"/>
    <w:pPr>
      <w:numPr>
        <w:ilvl w:val="5"/>
      </w:numPr>
      <w:outlineLvl w:val="5"/>
    </w:pPr>
    <w:rPr>
      <w:b/>
      <w:iCs w:val="0"/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944E64"/>
    <w:pPr>
      <w:numPr>
        <w:ilvl w:val="6"/>
      </w:numPr>
      <w:outlineLvl w:val="6"/>
    </w:pPr>
    <w:rPr>
      <w:b w:val="0"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944E64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944E64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A058C"/>
  </w:style>
  <w:style w:type="character" w:customStyle="1" w:styleId="FootnoteTextChar">
    <w:name w:val="Footnote Text Char"/>
    <w:basedOn w:val="DefaultParagraphFont"/>
    <w:link w:val="FootnoteText"/>
    <w:uiPriority w:val="99"/>
    <w:rsid w:val="000A058C"/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DefaultParagraphFont"/>
    <w:link w:val="1"/>
    <w:uiPriority w:val="99"/>
    <w:unhideWhenUsed/>
    <w:rsid w:val="000A05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0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A058C"/>
  </w:style>
  <w:style w:type="paragraph" w:styleId="Footer">
    <w:name w:val="footer"/>
    <w:basedOn w:val="Normal"/>
    <w:link w:val="FooterChar"/>
    <w:uiPriority w:val="99"/>
    <w:unhideWhenUsed/>
    <w:rsid w:val="000A0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0A058C"/>
  </w:style>
  <w:style w:type="character" w:styleId="Hyperlink">
    <w:name w:val="Hyperlink"/>
    <w:basedOn w:val="DefaultParagraphFont"/>
    <w:uiPriority w:val="99"/>
    <w:unhideWhenUsed/>
    <w:rsid w:val="000A058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D373D"/>
    <w:pPr>
      <w:tabs>
        <w:tab w:val="right" w:leader="dot" w:pos="9010"/>
      </w:tabs>
      <w:spacing w:before="60" w:after="100"/>
    </w:pPr>
    <w:rPr>
      <w:rFonts w:ascii="Verdana" w:hAnsi="Verdana"/>
      <w:b/>
      <w:noProof/>
      <w:sz w:val="22"/>
      <w:szCs w:val="22"/>
      <w:lang w:bidi="he-IL"/>
    </w:rPr>
  </w:style>
  <w:style w:type="paragraph" w:customStyle="1" w:styleId="Heading1CharCharChar1Char11">
    <w:name w:val="Heading 1 Char Char Char1 Char11"/>
    <w:next w:val="Normal"/>
    <w:link w:val="Heading1Char"/>
    <w:qFormat/>
    <w:rsid w:val="00944E64"/>
    <w:pPr>
      <w:keepNext/>
      <w:keepLines/>
      <w:numPr>
        <w:numId w:val="4"/>
      </w:numPr>
      <w:spacing w:before="480" w:after="120"/>
      <w:outlineLvl w:val="0"/>
    </w:pPr>
    <w:rPr>
      <w:rFonts w:ascii="Calibri" w:eastAsia="ＭＳ ゴシック" w:hAnsi="Calibri" w:cs="Times New Roman"/>
      <w:b/>
      <w:bCs/>
      <w:color w:val="0F243E"/>
      <w:sz w:val="32"/>
      <w:szCs w:val="28"/>
      <w:lang w:val="en-GB"/>
    </w:rPr>
  </w:style>
  <w:style w:type="paragraph" w:customStyle="1" w:styleId="Heading21">
    <w:name w:val="Heading 21"/>
    <w:basedOn w:val="Heading1"/>
    <w:next w:val="Normal"/>
    <w:link w:val="Heading2Char"/>
    <w:uiPriority w:val="9"/>
    <w:unhideWhenUsed/>
    <w:qFormat/>
    <w:rsid w:val="00944E64"/>
    <w:pPr>
      <w:numPr>
        <w:ilvl w:val="1"/>
        <w:numId w:val="4"/>
      </w:numPr>
      <w:spacing w:before="200" w:after="120"/>
      <w:ind w:left="578" w:hanging="578"/>
      <w:outlineLvl w:val="1"/>
    </w:pPr>
    <w:rPr>
      <w:rFonts w:ascii="Calibri" w:eastAsia="ＭＳ ゴシック" w:hAnsi="Calibri" w:cs="Times New Roman"/>
      <w:b/>
      <w:color w:val="17365D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44E64"/>
    <w:rPr>
      <w:rFonts w:ascii="Calibri" w:eastAsiaTheme="majorEastAsia" w:hAnsi="Calibri" w:cstheme="majorBidi"/>
      <w:bCs/>
      <w:color w:val="17365D"/>
      <w:sz w:val="28"/>
      <w:szCs w:val="26"/>
      <w:lang w:val="en-GB"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944E64"/>
    <w:rPr>
      <w:rFonts w:ascii="Calibri" w:eastAsiaTheme="majorEastAsia" w:hAnsi="Calibri" w:cstheme="majorBidi"/>
      <w:b/>
      <w:iCs/>
      <w:color w:val="17365D"/>
      <w:szCs w:val="26"/>
      <w:lang w:val="en-GB"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944E64"/>
    <w:rPr>
      <w:rFonts w:ascii="Calibri" w:eastAsiaTheme="majorEastAsia" w:hAnsi="Calibri" w:cstheme="majorBidi"/>
      <w:iCs/>
      <w:color w:val="17365D"/>
      <w:szCs w:val="26"/>
      <w:lang w:val="en-GB" w:bidi="he-IL"/>
    </w:rPr>
  </w:style>
  <w:style w:type="character" w:customStyle="1" w:styleId="Heading6Char">
    <w:name w:val="Heading 6 Char"/>
    <w:basedOn w:val="DefaultParagraphFont"/>
    <w:link w:val="Heading6"/>
    <w:uiPriority w:val="9"/>
    <w:rsid w:val="00944E64"/>
    <w:rPr>
      <w:rFonts w:ascii="Calibri" w:eastAsiaTheme="majorEastAsia" w:hAnsi="Calibri" w:cstheme="majorBidi"/>
      <w:b/>
      <w:color w:val="17365D"/>
      <w:sz w:val="22"/>
      <w:szCs w:val="26"/>
      <w:lang w:val="en-GB" w:bidi="he-IL"/>
    </w:rPr>
  </w:style>
  <w:style w:type="character" w:customStyle="1" w:styleId="Heading7Char">
    <w:name w:val="Heading 7 Char"/>
    <w:basedOn w:val="DefaultParagraphFont"/>
    <w:link w:val="Heading7"/>
    <w:uiPriority w:val="9"/>
    <w:rsid w:val="00944E64"/>
    <w:rPr>
      <w:rFonts w:ascii="Calibri" w:eastAsiaTheme="majorEastAsia" w:hAnsi="Calibri" w:cstheme="majorBidi"/>
      <w:iCs/>
      <w:color w:val="17365D"/>
      <w:sz w:val="22"/>
      <w:szCs w:val="26"/>
      <w:lang w:val="en-GB" w:bidi="he-IL"/>
    </w:rPr>
  </w:style>
  <w:style w:type="character" w:customStyle="1" w:styleId="Heading8Char">
    <w:name w:val="Heading 8 Char"/>
    <w:basedOn w:val="DefaultParagraphFont"/>
    <w:link w:val="Heading8"/>
    <w:uiPriority w:val="9"/>
    <w:rsid w:val="00944E64"/>
    <w:rPr>
      <w:rFonts w:ascii="Calibri" w:eastAsiaTheme="majorEastAsia" w:hAnsi="Calibri" w:cstheme="majorBidi"/>
      <w:iCs/>
      <w:color w:val="17365D"/>
      <w:sz w:val="22"/>
      <w:szCs w:val="20"/>
      <w:lang w:val="en-GB" w:bidi="he-IL"/>
    </w:rPr>
  </w:style>
  <w:style w:type="character" w:customStyle="1" w:styleId="Heading9Char">
    <w:name w:val="Heading 9 Char"/>
    <w:basedOn w:val="DefaultParagraphFont"/>
    <w:link w:val="Heading9"/>
    <w:uiPriority w:val="9"/>
    <w:rsid w:val="00944E64"/>
    <w:rPr>
      <w:rFonts w:ascii="Calibri" w:eastAsiaTheme="majorEastAsia" w:hAnsi="Calibri" w:cstheme="majorBidi"/>
      <w:color w:val="17365D"/>
      <w:sz w:val="22"/>
      <w:szCs w:val="20"/>
      <w:lang w:val="en-GB" w:bidi="he-IL"/>
    </w:rPr>
  </w:style>
  <w:style w:type="numbering" w:customStyle="1" w:styleId="NoList1">
    <w:name w:val="No List1"/>
    <w:next w:val="NoList"/>
    <w:uiPriority w:val="99"/>
    <w:semiHidden/>
    <w:unhideWhenUsed/>
    <w:rsid w:val="00944E64"/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basedOn w:val="DefaultParagraphFont"/>
    <w:link w:val="Heading1CharCharChar1Char11"/>
    <w:rsid w:val="00944E64"/>
    <w:rPr>
      <w:rFonts w:ascii="Calibri" w:eastAsia="ＭＳ ゴシック" w:hAnsi="Calibri" w:cs="Times New Roman"/>
      <w:b/>
      <w:bCs/>
      <w:color w:val="0F243E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1"/>
    <w:uiPriority w:val="9"/>
    <w:rsid w:val="00944E64"/>
    <w:rPr>
      <w:rFonts w:ascii="Calibri" w:eastAsia="ＭＳ ゴシック" w:hAnsi="Calibri" w:cs="Times New Roman"/>
      <w:b/>
      <w:color w:val="17365D"/>
      <w:sz w:val="28"/>
      <w:szCs w:val="26"/>
      <w:lang w:val="en-GB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944E64"/>
    <w:pPr>
      <w:spacing w:before="120" w:after="120"/>
      <w:jc w:val="center"/>
    </w:pPr>
    <w:rPr>
      <w:b/>
      <w:bCs/>
      <w:color w:val="17365D"/>
      <w:sz w:val="20"/>
      <w:szCs w:val="18"/>
      <w:lang w:val="en-GB" w:bidi="he-IL"/>
    </w:rPr>
  </w:style>
  <w:style w:type="paragraph" w:customStyle="1" w:styleId="Title1">
    <w:name w:val="Title1"/>
    <w:basedOn w:val="Normal"/>
    <w:next w:val="Normal"/>
    <w:uiPriority w:val="10"/>
    <w:qFormat/>
    <w:rsid w:val="00944E64"/>
    <w:pPr>
      <w:spacing w:after="300"/>
      <w:contextualSpacing/>
    </w:pPr>
    <w:rPr>
      <w:rFonts w:ascii="Calibri" w:eastAsia="ＭＳ ゴシック" w:hAnsi="Calibri" w:cs="Times New Roman"/>
      <w:b/>
      <w:color w:val="0F243E"/>
      <w:spacing w:val="5"/>
      <w:kern w:val="28"/>
      <w:sz w:val="52"/>
      <w:szCs w:val="52"/>
      <w:lang w:val="en-GB" w:bidi="he-IL"/>
    </w:rPr>
  </w:style>
  <w:style w:type="character" w:customStyle="1" w:styleId="TitleChar">
    <w:name w:val="Title Char"/>
    <w:basedOn w:val="DefaultParagraphFont"/>
    <w:link w:val="Title"/>
    <w:uiPriority w:val="10"/>
    <w:rsid w:val="00944E64"/>
    <w:rPr>
      <w:rFonts w:ascii="Calibri" w:eastAsia="ＭＳ ゴシック" w:hAnsi="Calibri" w:cs="Times New Roman"/>
      <w:b/>
      <w:color w:val="0F243E"/>
      <w:spacing w:val="5"/>
      <w:kern w:val="28"/>
      <w:sz w:val="52"/>
      <w:szCs w:val="52"/>
      <w:lang w:val="en-GB"/>
    </w:rPr>
  </w:style>
  <w:style w:type="paragraph" w:styleId="ListBullet">
    <w:name w:val="List Bullet"/>
    <w:basedOn w:val="Normal"/>
    <w:unhideWhenUsed/>
    <w:rsid w:val="00944E64"/>
    <w:pPr>
      <w:numPr>
        <w:numId w:val="1"/>
      </w:numPr>
      <w:spacing w:before="60" w:after="60"/>
      <w:ind w:left="714" w:hanging="357"/>
      <w:contextualSpacing/>
    </w:pPr>
    <w:rPr>
      <w:sz w:val="22"/>
      <w:szCs w:val="22"/>
      <w:lang w:val="en-GB" w:bidi="he-IL"/>
    </w:rPr>
  </w:style>
  <w:style w:type="paragraph" w:styleId="ListBullet2">
    <w:name w:val="List Bullet 2"/>
    <w:basedOn w:val="ListBullet"/>
    <w:unhideWhenUsed/>
    <w:rsid w:val="00944E64"/>
    <w:pPr>
      <w:numPr>
        <w:numId w:val="2"/>
      </w:numPr>
      <w:ind w:left="1071" w:hanging="357"/>
    </w:pPr>
  </w:style>
  <w:style w:type="paragraph" w:styleId="ListBullet3">
    <w:name w:val="List Bullet 3"/>
    <w:basedOn w:val="ListBullet2"/>
    <w:unhideWhenUsed/>
    <w:rsid w:val="00944E64"/>
    <w:pPr>
      <w:numPr>
        <w:numId w:val="3"/>
      </w:numPr>
    </w:pPr>
  </w:style>
  <w:style w:type="character" w:styleId="PageNumber">
    <w:name w:val="page number"/>
    <w:basedOn w:val="DefaultParagraphFont"/>
    <w:rsid w:val="00944E64"/>
  </w:style>
  <w:style w:type="character" w:styleId="Strong">
    <w:name w:val="Strong"/>
    <w:basedOn w:val="DefaultParagraphFont"/>
    <w:uiPriority w:val="22"/>
    <w:qFormat/>
    <w:rsid w:val="00944E64"/>
    <w:rPr>
      <w:b/>
      <w:bCs/>
    </w:rPr>
  </w:style>
  <w:style w:type="table" w:styleId="TableGrid">
    <w:name w:val="Table Grid"/>
    <w:basedOn w:val="TableNormal"/>
    <w:uiPriority w:val="39"/>
    <w:rsid w:val="00944E64"/>
    <w:rPr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E64"/>
    <w:rPr>
      <w:rFonts w:ascii="Tahoma" w:hAnsi="Tahoma" w:cs="Tahoma"/>
      <w:sz w:val="16"/>
      <w:szCs w:val="16"/>
      <w:lang w:val="en-GB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64"/>
    <w:rPr>
      <w:rFonts w:ascii="Tahoma" w:hAnsi="Tahoma" w:cs="Tahoma"/>
      <w:sz w:val="16"/>
      <w:szCs w:val="16"/>
      <w:lang w:val="en-GB" w:bidi="he-IL"/>
    </w:rPr>
  </w:style>
  <w:style w:type="paragraph" w:styleId="NoSpacing">
    <w:name w:val="No Spacing"/>
    <w:uiPriority w:val="1"/>
    <w:qFormat/>
    <w:rsid w:val="00944E64"/>
    <w:rPr>
      <w:sz w:val="22"/>
      <w:szCs w:val="22"/>
      <w:lang w:val="en-GB" w:bidi="he-IL"/>
    </w:rPr>
  </w:style>
  <w:style w:type="paragraph" w:styleId="ListParagraph">
    <w:name w:val="List Paragraph"/>
    <w:aliases w:val="3 Txt tabla,obr-tab,Odrážky_GMES"/>
    <w:basedOn w:val="Normal"/>
    <w:link w:val="ListParagraphChar"/>
    <w:uiPriority w:val="34"/>
    <w:qFormat/>
    <w:rsid w:val="00944E64"/>
    <w:pPr>
      <w:spacing w:before="60" w:after="60"/>
      <w:ind w:left="720"/>
      <w:contextualSpacing/>
    </w:pPr>
    <w:rPr>
      <w:sz w:val="22"/>
      <w:szCs w:val="22"/>
      <w:lang w:val="en-GB" w:bidi="he-I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44E64"/>
    <w:pPr>
      <w:spacing w:before="60" w:after="100"/>
      <w:ind w:left="220"/>
    </w:pPr>
    <w:rPr>
      <w:sz w:val="22"/>
      <w:szCs w:val="22"/>
      <w:lang w:val="en-GB" w:bidi="he-I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44E64"/>
    <w:pPr>
      <w:spacing w:before="60" w:after="100"/>
      <w:ind w:left="440"/>
    </w:pPr>
    <w:rPr>
      <w:sz w:val="22"/>
      <w:szCs w:val="22"/>
      <w:lang w:val="en-GB" w:bidi="he-IL"/>
    </w:rPr>
  </w:style>
  <w:style w:type="paragraph" w:styleId="TableofFigures">
    <w:name w:val="table of figures"/>
    <w:basedOn w:val="Normal"/>
    <w:next w:val="Normal"/>
    <w:uiPriority w:val="99"/>
    <w:unhideWhenUsed/>
    <w:rsid w:val="00944E64"/>
    <w:pPr>
      <w:spacing w:line="276" w:lineRule="auto"/>
    </w:pPr>
    <w:rPr>
      <w:rFonts w:ascii="Calibri" w:hAnsi="Calibri"/>
      <w:sz w:val="22"/>
      <w:szCs w:val="22"/>
      <w:lang w:bidi="he-IL"/>
    </w:rPr>
  </w:style>
  <w:style w:type="character" w:customStyle="1" w:styleId="UnresolvedMention1">
    <w:name w:val="Unresolved Mention1"/>
    <w:basedOn w:val="DefaultParagraphFont"/>
    <w:uiPriority w:val="99"/>
    <w:unhideWhenUsed/>
    <w:rsid w:val="00944E64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44E6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4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E64"/>
    <w:pPr>
      <w:spacing w:before="60" w:after="60"/>
    </w:pPr>
    <w:rPr>
      <w:sz w:val="20"/>
      <w:szCs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E64"/>
    <w:rPr>
      <w:sz w:val="20"/>
      <w:szCs w:val="20"/>
      <w:lang w:val="en-GB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E64"/>
    <w:rPr>
      <w:b/>
      <w:bCs/>
      <w:sz w:val="20"/>
      <w:szCs w:val="20"/>
      <w:lang w:val="en-GB" w:bidi="he-IL"/>
    </w:rPr>
  </w:style>
  <w:style w:type="table" w:customStyle="1" w:styleId="TableGrid0">
    <w:name w:val="TableGrid"/>
    <w:rsid w:val="00944E64"/>
    <w:rPr>
      <w:rFonts w:eastAsia="ＭＳ 明朝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44E64"/>
  </w:style>
  <w:style w:type="paragraph" w:customStyle="1" w:styleId="Char1CharCharChar">
    <w:name w:val="Char1 Char Char Char"/>
    <w:basedOn w:val="Normal"/>
    <w:rsid w:val="00944E64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1CharCharChar1">
    <w:name w:val="Char1 Char Char Char1"/>
    <w:basedOn w:val="Normal"/>
    <w:rsid w:val="00944E64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link w:val="DefaultChar"/>
    <w:rsid w:val="00944E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GB" w:eastAsia="en-GB"/>
    </w:rPr>
  </w:style>
  <w:style w:type="paragraph" w:customStyle="1" w:styleId="ListDash2">
    <w:name w:val="List Dash 2"/>
    <w:basedOn w:val="Normal"/>
    <w:rsid w:val="00944E64"/>
    <w:pPr>
      <w:numPr>
        <w:numId w:val="10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Dash3">
    <w:name w:val="List Dash 3"/>
    <w:basedOn w:val="Normal"/>
    <w:rsid w:val="00944E64"/>
    <w:pPr>
      <w:numPr>
        <w:numId w:val="1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B">
    <w:name w:val="Heading B"/>
    <w:basedOn w:val="Heading1"/>
    <w:rsid w:val="00944E64"/>
    <w:pPr>
      <w:keepLines w:val="0"/>
      <w:numPr>
        <w:ilvl w:val="1"/>
        <w:numId w:val="5"/>
      </w:numPr>
      <w:tabs>
        <w:tab w:val="clear" w:pos="792"/>
      </w:tabs>
      <w:spacing w:before="0" w:after="200"/>
      <w:ind w:left="0" w:firstLine="0"/>
      <w:jc w:val="both"/>
    </w:pPr>
    <w:rPr>
      <w:rFonts w:ascii="Verdana" w:eastAsia="Times New Roman" w:hAnsi="Verdana" w:cs="Times New Roman"/>
      <w:b/>
      <w:bCs/>
      <w:color w:val="auto"/>
      <w:kern w:val="32"/>
      <w:sz w:val="20"/>
      <w:szCs w:val="20"/>
      <w:u w:val="single"/>
      <w:lang w:val="en-GB"/>
    </w:rPr>
  </w:style>
  <w:style w:type="paragraph" w:customStyle="1" w:styleId="HeadingA">
    <w:name w:val="Heading A"/>
    <w:basedOn w:val="Heading1"/>
    <w:qFormat/>
    <w:rsid w:val="00944E64"/>
    <w:pPr>
      <w:keepLines w:val="0"/>
      <w:spacing w:before="0" w:after="200"/>
      <w:jc w:val="both"/>
    </w:pPr>
    <w:rPr>
      <w:rFonts w:ascii="Verdana" w:eastAsia="Times New Roman" w:hAnsi="Verdana" w:cs="Times New Roman"/>
      <w:b/>
      <w:bCs/>
      <w:color w:val="auto"/>
      <w:kern w:val="32"/>
      <w:sz w:val="20"/>
      <w:szCs w:val="20"/>
      <w:u w:val="single"/>
      <w:lang w:val="en-GB"/>
    </w:rPr>
  </w:style>
  <w:style w:type="paragraph" w:customStyle="1" w:styleId="HeadingC">
    <w:name w:val="Heading C"/>
    <w:basedOn w:val="Heading1"/>
    <w:rsid w:val="00944E64"/>
    <w:pPr>
      <w:keepLines w:val="0"/>
      <w:numPr>
        <w:ilvl w:val="2"/>
        <w:numId w:val="5"/>
      </w:numPr>
      <w:tabs>
        <w:tab w:val="clear" w:pos="930"/>
      </w:tabs>
      <w:spacing w:before="0" w:after="200"/>
      <w:ind w:left="0" w:firstLine="0"/>
      <w:jc w:val="both"/>
    </w:pPr>
    <w:rPr>
      <w:rFonts w:ascii="Verdana" w:eastAsia="Times New Roman" w:hAnsi="Verdana" w:cs="Times New Roman"/>
      <w:b/>
      <w:bCs/>
      <w:color w:val="auto"/>
      <w:kern w:val="32"/>
      <w:sz w:val="20"/>
      <w:szCs w:val="20"/>
      <w:u w:val="single"/>
      <w:lang w:val="en-GB"/>
    </w:rPr>
  </w:style>
  <w:style w:type="paragraph" w:customStyle="1" w:styleId="HeadingE">
    <w:name w:val="Heading E"/>
    <w:basedOn w:val="Normal"/>
    <w:rsid w:val="00944E64"/>
    <w:pPr>
      <w:numPr>
        <w:ilvl w:val="4"/>
        <w:numId w:val="5"/>
      </w:numPr>
      <w:spacing w:before="100" w:beforeAutospacing="1" w:after="100" w:afterAutospacing="1"/>
      <w:jc w:val="both"/>
      <w:outlineLvl w:val="0"/>
    </w:pPr>
    <w:rPr>
      <w:rFonts w:ascii="Verdana" w:eastAsia="Times New Roman" w:hAnsi="Verdana" w:cs="Times New Roman"/>
      <w:bCs/>
      <w:i/>
      <w:kern w:val="36"/>
      <w:lang w:val="en-GB" w:eastAsia="en-GB"/>
    </w:rPr>
  </w:style>
  <w:style w:type="paragraph" w:customStyle="1" w:styleId="HeadingF">
    <w:name w:val="Heading F"/>
    <w:basedOn w:val="HeadingE"/>
    <w:rsid w:val="00944E64"/>
    <w:pPr>
      <w:numPr>
        <w:ilvl w:val="5"/>
      </w:numPr>
    </w:pPr>
    <w:rPr>
      <w:i w:val="0"/>
    </w:rPr>
  </w:style>
  <w:style w:type="paragraph" w:customStyle="1" w:styleId="1">
    <w:name w:val="1"/>
    <w:basedOn w:val="Normal"/>
    <w:link w:val="FootnoteReference"/>
    <w:uiPriority w:val="99"/>
    <w:rsid w:val="00944E64"/>
    <w:pPr>
      <w:spacing w:after="160" w:line="240" w:lineRule="exact"/>
      <w:jc w:val="both"/>
    </w:pPr>
    <w:rPr>
      <w:vertAlign w:val="superscript"/>
    </w:rPr>
  </w:style>
  <w:style w:type="character" w:customStyle="1" w:styleId="DefaultChar">
    <w:name w:val="Default Char"/>
    <w:link w:val="Default"/>
    <w:rsid w:val="00944E64"/>
    <w:rPr>
      <w:rFonts w:ascii="Times New Roman" w:eastAsia="Calibri" w:hAnsi="Times New Roman" w:cs="Times New Roman"/>
      <w:color w:val="000000"/>
      <w:lang w:val="en-GB" w:eastAsia="en-GB"/>
    </w:rPr>
  </w:style>
  <w:style w:type="paragraph" w:customStyle="1" w:styleId="Contact">
    <w:name w:val="Contact"/>
    <w:basedOn w:val="Normal"/>
    <w:next w:val="Normal"/>
    <w:rsid w:val="00944E64"/>
    <w:pPr>
      <w:spacing w:before="480"/>
      <w:ind w:left="567" w:hanging="56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Bullet1">
    <w:name w:val="List Bullet 1"/>
    <w:basedOn w:val="Normal"/>
    <w:rsid w:val="00944E64"/>
    <w:pPr>
      <w:numPr>
        <w:numId w:val="6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ListBullet4">
    <w:name w:val="List Bullet 4"/>
    <w:basedOn w:val="Normal"/>
    <w:rsid w:val="00944E64"/>
    <w:pPr>
      <w:numPr>
        <w:numId w:val="7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Dash">
    <w:name w:val="List Dash"/>
    <w:basedOn w:val="Normal"/>
    <w:rsid w:val="00944E64"/>
    <w:pPr>
      <w:numPr>
        <w:numId w:val="8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Dash1">
    <w:name w:val="List Dash 1"/>
    <w:basedOn w:val="Normal"/>
    <w:rsid w:val="00944E64"/>
    <w:pPr>
      <w:numPr>
        <w:numId w:val="9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Dash4">
    <w:name w:val="List Dash 4"/>
    <w:basedOn w:val="Normal"/>
    <w:rsid w:val="00944E64"/>
    <w:pPr>
      <w:numPr>
        <w:numId w:val="1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">
    <w:name w:val="List Number"/>
    <w:basedOn w:val="Normal"/>
    <w:rsid w:val="00944E64"/>
    <w:pPr>
      <w:numPr>
        <w:numId w:val="13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1">
    <w:name w:val="List Number 1"/>
    <w:basedOn w:val="Normal"/>
    <w:rsid w:val="00944E64"/>
    <w:pPr>
      <w:numPr>
        <w:numId w:val="14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2">
    <w:name w:val="List Number 2"/>
    <w:basedOn w:val="Normal"/>
    <w:rsid w:val="00944E64"/>
    <w:pPr>
      <w:numPr>
        <w:numId w:val="15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3">
    <w:name w:val="List Number 3"/>
    <w:basedOn w:val="Normal"/>
    <w:rsid w:val="00944E64"/>
    <w:pPr>
      <w:numPr>
        <w:numId w:val="16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4">
    <w:name w:val="List Number 4"/>
    <w:basedOn w:val="Normal"/>
    <w:rsid w:val="00944E64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"/>
    <w:rsid w:val="00944E64"/>
    <w:pPr>
      <w:numPr>
        <w:ilvl w:val="1"/>
        <w:numId w:val="13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1Level2">
    <w:name w:val="List Number 1 (Level 2)"/>
    <w:basedOn w:val="Normal"/>
    <w:rsid w:val="00944E64"/>
    <w:pPr>
      <w:numPr>
        <w:ilvl w:val="1"/>
        <w:numId w:val="14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2Level2">
    <w:name w:val="List Number 2 (Level 2)"/>
    <w:basedOn w:val="Normal"/>
    <w:rsid w:val="00944E64"/>
    <w:pPr>
      <w:numPr>
        <w:ilvl w:val="1"/>
        <w:numId w:val="15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3Level2">
    <w:name w:val="List Number 3 (Level 2)"/>
    <w:basedOn w:val="Normal"/>
    <w:rsid w:val="00944E64"/>
    <w:pPr>
      <w:numPr>
        <w:ilvl w:val="1"/>
        <w:numId w:val="16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4Level2">
    <w:name w:val="List Number 4 (Level 2)"/>
    <w:basedOn w:val="Normal"/>
    <w:rsid w:val="00944E64"/>
    <w:pPr>
      <w:numPr>
        <w:ilvl w:val="1"/>
        <w:numId w:val="17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"/>
    <w:rsid w:val="00944E64"/>
    <w:pPr>
      <w:numPr>
        <w:ilvl w:val="2"/>
        <w:numId w:val="13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1Level3">
    <w:name w:val="List Number 1 (Level 3)"/>
    <w:basedOn w:val="Normal"/>
    <w:rsid w:val="00944E64"/>
    <w:pPr>
      <w:numPr>
        <w:ilvl w:val="2"/>
        <w:numId w:val="14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2Level3">
    <w:name w:val="List Number 2 (Level 3)"/>
    <w:basedOn w:val="Normal"/>
    <w:rsid w:val="00944E64"/>
    <w:pPr>
      <w:numPr>
        <w:ilvl w:val="2"/>
        <w:numId w:val="15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3Level3">
    <w:name w:val="List Number 3 (Level 3)"/>
    <w:basedOn w:val="Normal"/>
    <w:rsid w:val="00944E64"/>
    <w:pPr>
      <w:numPr>
        <w:ilvl w:val="2"/>
        <w:numId w:val="16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4Level3">
    <w:name w:val="List Number 4 (Level 3)"/>
    <w:basedOn w:val="Normal"/>
    <w:rsid w:val="00944E64"/>
    <w:pPr>
      <w:numPr>
        <w:ilvl w:val="2"/>
        <w:numId w:val="17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"/>
    <w:rsid w:val="00944E64"/>
    <w:pPr>
      <w:numPr>
        <w:ilvl w:val="3"/>
        <w:numId w:val="13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1Level4">
    <w:name w:val="List Number 1 (Level 4)"/>
    <w:basedOn w:val="Normal"/>
    <w:rsid w:val="00944E64"/>
    <w:pPr>
      <w:numPr>
        <w:ilvl w:val="3"/>
        <w:numId w:val="14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2Level4">
    <w:name w:val="List Number 2 (Level 4)"/>
    <w:basedOn w:val="Normal"/>
    <w:rsid w:val="00944E64"/>
    <w:pPr>
      <w:numPr>
        <w:ilvl w:val="3"/>
        <w:numId w:val="15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3Level4">
    <w:name w:val="List Number 3 (Level 4)"/>
    <w:basedOn w:val="Normal"/>
    <w:rsid w:val="00944E64"/>
    <w:pPr>
      <w:numPr>
        <w:ilvl w:val="3"/>
        <w:numId w:val="16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4Level4">
    <w:name w:val="List Number 4 (Level 4)"/>
    <w:basedOn w:val="Normal"/>
    <w:rsid w:val="00944E64"/>
    <w:pPr>
      <w:numPr>
        <w:ilvl w:val="3"/>
        <w:numId w:val="17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OC5">
    <w:name w:val="toc 5"/>
    <w:basedOn w:val="Normal"/>
    <w:next w:val="Normal"/>
    <w:uiPriority w:val="39"/>
    <w:rsid w:val="00944E64"/>
    <w:pPr>
      <w:tabs>
        <w:tab w:val="right" w:leader="dot" w:pos="8641"/>
      </w:tabs>
      <w:spacing w:before="240" w:after="120"/>
      <w:ind w:right="720"/>
      <w:jc w:val="both"/>
    </w:pPr>
    <w:rPr>
      <w:rFonts w:ascii="Times New Roman" w:eastAsia="Times New Roman" w:hAnsi="Times New Roman" w:cs="Times New Roman"/>
      <w:caps/>
      <w:szCs w:val="20"/>
      <w:lang w:val="en-GB"/>
    </w:rPr>
  </w:style>
  <w:style w:type="character" w:customStyle="1" w:styleId="Heading1Char1">
    <w:name w:val="Heading 1 Char1"/>
    <w:aliases w:val="Heading 1 Char1 Char1 Char2,Heading 1 Char Char Char1 Char2,Heading 1 Char1 Char1 Char Char Char1,Heading 1 Char Char Char1 Char Char Char1,Heading 1 Char Char1 Char1,Heading 1 Char1 Char1 Char1 Char1"/>
    <w:basedOn w:val="DefaultParagraphFont"/>
    <w:link w:val="Heading1"/>
    <w:uiPriority w:val="9"/>
    <w:rsid w:val="00944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qFormat/>
    <w:rsid w:val="00944E64"/>
    <w:pPr>
      <w:keepNext/>
      <w:spacing w:before="240" w:after="240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Revision">
    <w:name w:val="Revision"/>
    <w:hidden/>
    <w:uiPriority w:val="99"/>
    <w:semiHidden/>
    <w:rsid w:val="00944E64"/>
    <w:rPr>
      <w:rFonts w:ascii="Verdana" w:hAnsi="Verdana"/>
      <w:sz w:val="18"/>
      <w:szCs w:val="22"/>
      <w:lang w:val="en-GB"/>
    </w:rPr>
  </w:style>
  <w:style w:type="paragraph" w:customStyle="1" w:styleId="CM1">
    <w:name w:val="CM1"/>
    <w:basedOn w:val="Default"/>
    <w:next w:val="Default"/>
    <w:uiPriority w:val="99"/>
    <w:rsid w:val="00944E64"/>
    <w:rPr>
      <w:rFonts w:ascii="EUAlbertina" w:hAnsi="EUAlbertina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44E64"/>
    <w:rPr>
      <w:rFonts w:ascii="EUAlbertina" w:hAnsi="EUAlbertina"/>
      <w:color w:val="auto"/>
      <w:lang w:eastAsia="en-US"/>
    </w:rPr>
  </w:style>
  <w:style w:type="paragraph" w:customStyle="1" w:styleId="Heading2contracts">
    <w:name w:val="Heading 2 contracts"/>
    <w:basedOn w:val="Heading2"/>
    <w:link w:val="Heading2contractsChar"/>
    <w:rsid w:val="00944E64"/>
    <w:pPr>
      <w:keepLines w:val="0"/>
      <w:spacing w:before="240" w:beforeAutospacing="1" w:after="120" w:afterAutospacing="1"/>
      <w:jc w:val="both"/>
    </w:pPr>
    <w:rPr>
      <w:rFonts w:ascii="Times New Roman" w:eastAsia="Times New Roman" w:hAnsi="Times New Roman" w:cs="Times New Roman"/>
      <w:b/>
      <w:smallCaps/>
      <w:color w:val="17365D"/>
      <w:sz w:val="28"/>
      <w:szCs w:val="20"/>
      <w:u w:val="single"/>
      <w:lang w:val="en-GB"/>
    </w:rPr>
  </w:style>
  <w:style w:type="character" w:customStyle="1" w:styleId="Heading2contractsChar">
    <w:name w:val="Heading 2 contracts Char"/>
    <w:basedOn w:val="Heading2Char"/>
    <w:link w:val="Heading2contracts"/>
    <w:rsid w:val="00944E64"/>
    <w:rPr>
      <w:rFonts w:ascii="Times New Roman" w:eastAsia="Times New Roman" w:hAnsi="Times New Roman" w:cs="Times New Roman"/>
      <w:b/>
      <w:smallCaps/>
      <w:color w:val="17365D"/>
      <w:sz w:val="28"/>
      <w:szCs w:val="20"/>
      <w:u w:val="single"/>
      <w:lang w:val="en-GB"/>
    </w:rPr>
  </w:style>
  <w:style w:type="numbering" w:customStyle="1" w:styleId="NoList111">
    <w:name w:val="No List111"/>
    <w:next w:val="NoList"/>
    <w:uiPriority w:val="99"/>
    <w:semiHidden/>
    <w:unhideWhenUsed/>
    <w:rsid w:val="00944E64"/>
  </w:style>
  <w:style w:type="paragraph" w:styleId="NormalWeb">
    <w:name w:val="Normal (Web)"/>
    <w:basedOn w:val="Normal"/>
    <w:uiPriority w:val="99"/>
    <w:rsid w:val="00944E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944E64"/>
    <w:rPr>
      <w:rFonts w:ascii="Cambria" w:eastAsia="MS Mincho" w:hAnsi="Cambria" w:cs="Arial"/>
      <w:sz w:val="20"/>
      <w:szCs w:val="20"/>
      <w:lang w:val="fr-FR" w:eastAsia="fr-FR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spacing w:beforeLines="0" w:afterLines="0" w:line="140" w:lineRule="exact"/>
        <w:jc w:val="left"/>
      </w:pPr>
      <w:rPr>
        <w:b/>
        <w:caps w:val="0"/>
        <w:smallCaps w:val="0"/>
        <w:color w:val="FFFFFF"/>
        <w:sz w:val="28"/>
      </w:rPr>
      <w:tblPr/>
      <w:tcPr>
        <w:shd w:val="clear" w:color="auto" w:fill="22497F"/>
      </w:tcPr>
    </w:tblStylePr>
    <w:tblStylePr w:type="firstCol">
      <w:pPr>
        <w:jc w:val="left"/>
      </w:pPr>
    </w:tblStylePr>
  </w:style>
  <w:style w:type="table" w:customStyle="1" w:styleId="Table-Text1">
    <w:name w:val="Table-Text1"/>
    <w:basedOn w:val="TableNormal"/>
    <w:next w:val="TableGrid"/>
    <w:rsid w:val="00944E64"/>
    <w:rPr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next w:val="TableGridLight"/>
    <w:uiPriority w:val="40"/>
    <w:rsid w:val="00944E6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944E64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944E6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944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944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944E64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l">
    <w:name w:val="il"/>
    <w:basedOn w:val="DefaultParagraphFont"/>
    <w:rsid w:val="00944E64"/>
  </w:style>
  <w:style w:type="table" w:customStyle="1" w:styleId="TableGridLight2">
    <w:name w:val="Table Grid Light2"/>
    <w:basedOn w:val="TableNormal"/>
    <w:next w:val="TableGridLight"/>
    <w:uiPriority w:val="40"/>
    <w:rsid w:val="00944E64"/>
    <w:rPr>
      <w:sz w:val="22"/>
      <w:szCs w:val="22"/>
      <w:lang w:val="fr-FR" w:bidi="he-I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944E64"/>
    <w:rPr>
      <w:sz w:val="22"/>
      <w:szCs w:val="22"/>
      <w:lang w:val="fr-FR" w:bidi="he-I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944E64"/>
    <w:rPr>
      <w:sz w:val="22"/>
      <w:szCs w:val="22"/>
      <w:lang w:val="fr-FR" w:bidi="he-I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944E64"/>
    <w:rPr>
      <w:sz w:val="22"/>
      <w:szCs w:val="22"/>
      <w:lang w:val="fr-FR" w:bidi="he-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944E64"/>
    <w:rPr>
      <w:sz w:val="22"/>
      <w:szCs w:val="22"/>
      <w:lang w:val="fr-FR" w:bidi="he-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944E64"/>
    <w:rPr>
      <w:sz w:val="22"/>
      <w:szCs w:val="22"/>
      <w:lang w:val="fr-FR" w:bidi="he-I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944E6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lang w:val="es-ES" w:eastAsia="zh-CN" w:bidi="hi-IN"/>
    </w:rPr>
  </w:style>
  <w:style w:type="paragraph" w:customStyle="1" w:styleId="Footnote">
    <w:name w:val="Footnote"/>
    <w:basedOn w:val="Standard"/>
    <w:rsid w:val="00944E64"/>
  </w:style>
  <w:style w:type="paragraph" w:customStyle="1" w:styleId="TableContents">
    <w:name w:val="Table Contents"/>
    <w:basedOn w:val="Standard"/>
    <w:rsid w:val="00944E64"/>
    <w:pPr>
      <w:textAlignment w:val="baseline"/>
    </w:pPr>
  </w:style>
  <w:style w:type="character" w:customStyle="1" w:styleId="ListParagraphChar">
    <w:name w:val="List Paragraph Char"/>
    <w:aliases w:val="3 Txt tabla Char,obr-tab Char,Odrážky_GMES Char"/>
    <w:link w:val="ListParagraph"/>
    <w:uiPriority w:val="34"/>
    <w:rsid w:val="00944E64"/>
    <w:rPr>
      <w:sz w:val="22"/>
      <w:szCs w:val="22"/>
      <w:lang w:val="en-GB" w:bidi="he-IL"/>
    </w:rPr>
  </w:style>
  <w:style w:type="numbering" w:customStyle="1" w:styleId="NoList2">
    <w:name w:val="No List2"/>
    <w:next w:val="NoList"/>
    <w:uiPriority w:val="99"/>
    <w:semiHidden/>
    <w:unhideWhenUsed/>
    <w:rsid w:val="00944E64"/>
  </w:style>
  <w:style w:type="numbering" w:customStyle="1" w:styleId="NoList12">
    <w:name w:val="No List12"/>
    <w:next w:val="NoList"/>
    <w:uiPriority w:val="99"/>
    <w:semiHidden/>
    <w:unhideWhenUsed/>
    <w:rsid w:val="00944E64"/>
  </w:style>
  <w:style w:type="table" w:customStyle="1" w:styleId="TableGrid2">
    <w:name w:val="Table Grid2"/>
    <w:basedOn w:val="TableNormal"/>
    <w:next w:val="TableGrid"/>
    <w:uiPriority w:val="59"/>
    <w:rsid w:val="00944E64"/>
    <w:rPr>
      <w:rFonts w:ascii="Cambria" w:eastAsia="MS Mincho" w:hAnsi="Cambria" w:cs="Arial"/>
      <w:sz w:val="20"/>
      <w:szCs w:val="20"/>
      <w:lang w:val="fr-FR" w:eastAsia="fr-FR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spacing w:beforeLines="0" w:afterLines="0" w:line="140" w:lineRule="exact"/>
        <w:jc w:val="left"/>
      </w:pPr>
      <w:rPr>
        <w:b/>
        <w:caps w:val="0"/>
        <w:smallCaps w:val="0"/>
        <w:color w:val="FFFFFF"/>
        <w:sz w:val="28"/>
      </w:rPr>
      <w:tblPr/>
      <w:tcPr>
        <w:shd w:val="clear" w:color="auto" w:fill="22497F"/>
      </w:tcPr>
    </w:tblStylePr>
    <w:tblStylePr w:type="firstCol">
      <w:pPr>
        <w:jc w:val="left"/>
      </w:pPr>
    </w:tblStylePr>
  </w:style>
  <w:style w:type="table" w:customStyle="1" w:styleId="Table-Text11">
    <w:name w:val="Table-Text11"/>
    <w:basedOn w:val="TableNormal"/>
    <w:next w:val="TableGrid"/>
    <w:rsid w:val="00944E64"/>
    <w:rPr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1">
    <w:name w:val="Table Grid Light21"/>
    <w:basedOn w:val="TableNormal"/>
    <w:next w:val="TableGridLight"/>
    <w:uiPriority w:val="40"/>
    <w:rsid w:val="00944E6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1">
    <w:name w:val="Plain Table 121"/>
    <w:basedOn w:val="TableNormal"/>
    <w:next w:val="PlainTable1"/>
    <w:uiPriority w:val="41"/>
    <w:rsid w:val="00944E64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1">
    <w:name w:val="Plain Table 221"/>
    <w:basedOn w:val="TableNormal"/>
    <w:next w:val="PlainTable2"/>
    <w:uiPriority w:val="42"/>
    <w:rsid w:val="00944E6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944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1">
    <w:name w:val="Plain Table 421"/>
    <w:basedOn w:val="TableNormal"/>
    <w:next w:val="PlainTable4"/>
    <w:uiPriority w:val="44"/>
    <w:rsid w:val="00944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21">
    <w:name w:val="Grid Table 1 Light21"/>
    <w:basedOn w:val="TableNormal"/>
    <w:next w:val="GridTable1Light"/>
    <w:uiPriority w:val="46"/>
    <w:rsid w:val="00944E64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41">
    <w:name w:val="TOC 41"/>
    <w:basedOn w:val="Normal"/>
    <w:next w:val="Normal"/>
    <w:autoRedefine/>
    <w:uiPriority w:val="39"/>
    <w:unhideWhenUsed/>
    <w:rsid w:val="00944E64"/>
    <w:pPr>
      <w:spacing w:after="100" w:line="259" w:lineRule="auto"/>
      <w:ind w:left="660"/>
    </w:pPr>
    <w:rPr>
      <w:rFonts w:eastAsia="ＭＳ 明朝"/>
      <w:sz w:val="22"/>
      <w:szCs w:val="22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44E64"/>
    <w:pPr>
      <w:spacing w:after="100" w:line="259" w:lineRule="auto"/>
      <w:ind w:left="1100"/>
    </w:pPr>
    <w:rPr>
      <w:rFonts w:eastAsia="ＭＳ 明朝"/>
      <w:sz w:val="22"/>
      <w:szCs w:val="22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44E64"/>
    <w:pPr>
      <w:spacing w:after="100" w:line="259" w:lineRule="auto"/>
      <w:ind w:left="1320"/>
    </w:pPr>
    <w:rPr>
      <w:rFonts w:eastAsia="ＭＳ 明朝"/>
      <w:sz w:val="22"/>
      <w:szCs w:val="22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44E64"/>
    <w:pPr>
      <w:spacing w:after="100" w:line="259" w:lineRule="auto"/>
      <w:ind w:left="1540"/>
    </w:pPr>
    <w:rPr>
      <w:rFonts w:eastAsia="ＭＳ 明朝"/>
      <w:sz w:val="22"/>
      <w:szCs w:val="22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44E64"/>
    <w:pPr>
      <w:spacing w:after="100" w:line="259" w:lineRule="auto"/>
      <w:ind w:left="1760"/>
    </w:pPr>
    <w:rPr>
      <w:rFonts w:eastAsia="ＭＳ 明朝"/>
      <w:sz w:val="22"/>
      <w:szCs w:val="22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944E64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44E6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44E6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44E6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4E6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944E64"/>
    <w:rPr>
      <w:color w:val="605E5C"/>
      <w:shd w:val="clear" w:color="auto" w:fill="E1DFDD"/>
    </w:rPr>
  </w:style>
  <w:style w:type="paragraph" w:customStyle="1" w:styleId="Pardfaut">
    <w:name w:val="Par défaut"/>
    <w:rsid w:val="00944E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rsid w:val="00944E64"/>
  </w:style>
  <w:style w:type="numbering" w:customStyle="1" w:styleId="Style2import">
    <w:name w:val="Style 2 importé"/>
    <w:rsid w:val="00944E64"/>
  </w:style>
  <w:style w:type="numbering" w:customStyle="1" w:styleId="Style4import">
    <w:name w:val="Style 4 importé"/>
    <w:rsid w:val="00944E64"/>
  </w:style>
  <w:style w:type="numbering" w:customStyle="1" w:styleId="Style5import">
    <w:name w:val="Style 5 importé"/>
    <w:rsid w:val="00944E64"/>
  </w:style>
  <w:style w:type="numbering" w:customStyle="1" w:styleId="Style6import">
    <w:name w:val="Style 6 importé"/>
    <w:rsid w:val="00944E64"/>
  </w:style>
  <w:style w:type="paragraph" w:customStyle="1" w:styleId="Standard1">
    <w:name w:val="Standard1"/>
    <w:rsid w:val="00944E6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lang w:val="es-ES" w:eastAsia="zh-CN" w:bidi="hi-IN"/>
    </w:rPr>
  </w:style>
  <w:style w:type="character" w:customStyle="1" w:styleId="highlight">
    <w:name w:val="highlight"/>
    <w:basedOn w:val="DefaultParagraphFont"/>
    <w:rsid w:val="00944E6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E64"/>
    <w:rPr>
      <w:color w:val="605E5C"/>
      <w:shd w:val="clear" w:color="auto" w:fill="E1DFDD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944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4E64"/>
    <w:pPr>
      <w:contextualSpacing/>
    </w:pPr>
    <w:rPr>
      <w:rFonts w:ascii="Calibri" w:eastAsia="ＭＳ ゴシック" w:hAnsi="Calibri" w:cs="Times New Roman"/>
      <w:b/>
      <w:color w:val="0F243E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uiPriority w:val="10"/>
    <w:rsid w:val="00944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44E64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944E6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944E6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E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4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4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44E6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">
    <w:name w:val="No List3"/>
    <w:next w:val="NoList"/>
    <w:uiPriority w:val="99"/>
    <w:semiHidden/>
    <w:unhideWhenUsed/>
    <w:rsid w:val="00162B4A"/>
  </w:style>
  <w:style w:type="paragraph" w:customStyle="1" w:styleId="Caption2">
    <w:name w:val="Caption2"/>
    <w:basedOn w:val="Normal"/>
    <w:next w:val="Normal"/>
    <w:uiPriority w:val="35"/>
    <w:unhideWhenUsed/>
    <w:qFormat/>
    <w:rsid w:val="00162B4A"/>
    <w:pPr>
      <w:spacing w:before="120" w:after="120"/>
      <w:jc w:val="center"/>
    </w:pPr>
    <w:rPr>
      <w:b/>
      <w:bCs/>
      <w:color w:val="17365D"/>
      <w:sz w:val="20"/>
      <w:szCs w:val="18"/>
      <w:lang w:val="en-GB" w:bidi="he-IL"/>
    </w:rPr>
  </w:style>
  <w:style w:type="table" w:customStyle="1" w:styleId="TableGrid10">
    <w:name w:val="TableGrid1"/>
    <w:rsid w:val="00162B4A"/>
    <w:rPr>
      <w:rFonts w:eastAsia="ＭＳ 明朝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162B4A"/>
  </w:style>
  <w:style w:type="numbering" w:customStyle="1" w:styleId="NoList112">
    <w:name w:val="No List112"/>
    <w:next w:val="NoList"/>
    <w:uiPriority w:val="99"/>
    <w:semiHidden/>
    <w:unhideWhenUsed/>
    <w:rsid w:val="00162B4A"/>
  </w:style>
  <w:style w:type="table" w:customStyle="1" w:styleId="TableGridLight3">
    <w:name w:val="Table Grid Light3"/>
    <w:basedOn w:val="TableNormal"/>
    <w:next w:val="TableGridLight"/>
    <w:uiPriority w:val="40"/>
    <w:rsid w:val="00162B4A"/>
    <w:rPr>
      <w:sz w:val="22"/>
      <w:szCs w:val="22"/>
      <w:lang w:val="fr-FR" w:bidi="he-I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162B4A"/>
    <w:rPr>
      <w:sz w:val="22"/>
      <w:szCs w:val="22"/>
      <w:lang w:val="fr-FR" w:bidi="he-I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162B4A"/>
    <w:rPr>
      <w:sz w:val="22"/>
      <w:szCs w:val="22"/>
      <w:lang w:val="fr-FR" w:bidi="he-I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162B4A"/>
    <w:rPr>
      <w:sz w:val="22"/>
      <w:szCs w:val="22"/>
      <w:lang w:val="fr-FR" w:bidi="he-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162B4A"/>
    <w:rPr>
      <w:sz w:val="22"/>
      <w:szCs w:val="22"/>
      <w:lang w:val="fr-FR" w:bidi="he-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162B4A"/>
    <w:rPr>
      <w:sz w:val="22"/>
      <w:szCs w:val="22"/>
      <w:lang w:val="fr-FR" w:bidi="he-I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">
    <w:name w:val="No List21"/>
    <w:next w:val="NoList"/>
    <w:uiPriority w:val="99"/>
    <w:semiHidden/>
    <w:unhideWhenUsed/>
    <w:rsid w:val="00162B4A"/>
  </w:style>
  <w:style w:type="numbering" w:customStyle="1" w:styleId="NoList121">
    <w:name w:val="No List121"/>
    <w:next w:val="NoList"/>
    <w:uiPriority w:val="99"/>
    <w:semiHidden/>
    <w:unhideWhenUsed/>
    <w:rsid w:val="00162B4A"/>
  </w:style>
  <w:style w:type="table" w:customStyle="1" w:styleId="TableGridLight22">
    <w:name w:val="Table Grid Light22"/>
    <w:basedOn w:val="TableNormal"/>
    <w:next w:val="TableGridLight"/>
    <w:uiPriority w:val="40"/>
    <w:rsid w:val="00162B4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2">
    <w:name w:val="Plain Table 122"/>
    <w:basedOn w:val="TableNormal"/>
    <w:next w:val="PlainTable1"/>
    <w:uiPriority w:val="41"/>
    <w:rsid w:val="00162B4A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2">
    <w:name w:val="Plain Table 222"/>
    <w:basedOn w:val="TableNormal"/>
    <w:next w:val="PlainTable2"/>
    <w:uiPriority w:val="42"/>
    <w:rsid w:val="00162B4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">
    <w:name w:val="Plain Table 322"/>
    <w:basedOn w:val="TableNormal"/>
    <w:next w:val="PlainTable3"/>
    <w:uiPriority w:val="43"/>
    <w:rsid w:val="00162B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2">
    <w:name w:val="Plain Table 422"/>
    <w:basedOn w:val="TableNormal"/>
    <w:next w:val="PlainTable4"/>
    <w:uiPriority w:val="44"/>
    <w:rsid w:val="00162B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22">
    <w:name w:val="Grid Table 1 Light22"/>
    <w:basedOn w:val="TableNormal"/>
    <w:next w:val="GridTable1Light"/>
    <w:uiPriority w:val="46"/>
    <w:rsid w:val="00162B4A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42">
    <w:name w:val="TOC 42"/>
    <w:basedOn w:val="Normal"/>
    <w:next w:val="Normal"/>
    <w:autoRedefine/>
    <w:uiPriority w:val="39"/>
    <w:unhideWhenUsed/>
    <w:rsid w:val="00162B4A"/>
    <w:pPr>
      <w:spacing w:after="100" w:line="259" w:lineRule="auto"/>
      <w:ind w:left="660"/>
    </w:pPr>
    <w:rPr>
      <w:rFonts w:eastAsia="ＭＳ 明朝"/>
      <w:sz w:val="22"/>
      <w:szCs w:val="22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162B4A"/>
    <w:pPr>
      <w:spacing w:after="100" w:line="259" w:lineRule="auto"/>
      <w:ind w:left="1100"/>
    </w:pPr>
    <w:rPr>
      <w:rFonts w:eastAsia="ＭＳ 明朝"/>
      <w:sz w:val="22"/>
      <w:szCs w:val="22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162B4A"/>
    <w:pPr>
      <w:spacing w:after="100" w:line="259" w:lineRule="auto"/>
      <w:ind w:left="1320"/>
    </w:pPr>
    <w:rPr>
      <w:rFonts w:eastAsia="ＭＳ 明朝"/>
      <w:sz w:val="22"/>
      <w:szCs w:val="22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162B4A"/>
    <w:pPr>
      <w:spacing w:after="100" w:line="259" w:lineRule="auto"/>
      <w:ind w:left="1540"/>
    </w:pPr>
    <w:rPr>
      <w:rFonts w:eastAsia="ＭＳ 明朝"/>
      <w:sz w:val="22"/>
      <w:szCs w:val="22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162B4A"/>
    <w:pPr>
      <w:spacing w:after="100" w:line="259" w:lineRule="auto"/>
      <w:ind w:left="1760"/>
    </w:pPr>
    <w:rPr>
      <w:rFonts w:eastAsia="ＭＳ 明朝"/>
      <w:sz w:val="22"/>
      <w:szCs w:val="22"/>
    </w:rPr>
  </w:style>
  <w:style w:type="numbering" w:customStyle="1" w:styleId="Style1import1">
    <w:name w:val="Style 1 importé1"/>
    <w:rsid w:val="00162B4A"/>
    <w:pPr>
      <w:numPr>
        <w:numId w:val="19"/>
      </w:numPr>
    </w:pPr>
  </w:style>
  <w:style w:type="numbering" w:customStyle="1" w:styleId="Style2import1">
    <w:name w:val="Style 2 importé1"/>
    <w:rsid w:val="00162B4A"/>
    <w:pPr>
      <w:numPr>
        <w:numId w:val="20"/>
      </w:numPr>
    </w:pPr>
  </w:style>
  <w:style w:type="numbering" w:customStyle="1" w:styleId="Style4import1">
    <w:name w:val="Style 4 importé1"/>
    <w:rsid w:val="00162B4A"/>
    <w:pPr>
      <w:numPr>
        <w:numId w:val="21"/>
      </w:numPr>
    </w:pPr>
  </w:style>
  <w:style w:type="numbering" w:customStyle="1" w:styleId="Style5import1">
    <w:name w:val="Style 5 importé1"/>
    <w:rsid w:val="00162B4A"/>
    <w:pPr>
      <w:numPr>
        <w:numId w:val="22"/>
      </w:numPr>
    </w:pPr>
  </w:style>
  <w:style w:type="numbering" w:customStyle="1" w:styleId="Style6import1">
    <w:name w:val="Style 6 importé1"/>
    <w:rsid w:val="00162B4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huttle-pcp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PDF/?uri=OJ:JOL_2015_072_R_0011&amp;qid=1427204240846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2A3464-8EA6-7E4D-8738-3AA8F7F4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2317</Characters>
  <Application>Microsoft Macintosh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 Legal Experts</dc:creator>
  <cp:keywords/>
  <dc:description/>
  <cp:lastModifiedBy>ASL Legal Experts</cp:lastModifiedBy>
  <cp:revision>2</cp:revision>
  <dcterms:created xsi:type="dcterms:W3CDTF">2019-09-18T16:22:00Z</dcterms:created>
  <dcterms:modified xsi:type="dcterms:W3CDTF">2019-09-18T16:22:00Z</dcterms:modified>
</cp:coreProperties>
</file>